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ED896" w14:textId="77777777" w:rsidR="00F227CA" w:rsidRDefault="00F227CA" w:rsidP="00717145">
      <w:pPr>
        <w:jc w:val="right"/>
      </w:pPr>
    </w:p>
    <w:tbl>
      <w:tblPr>
        <w:tblW w:w="8946" w:type="dxa"/>
        <w:tblCellMar>
          <w:top w:w="15" w:type="dxa"/>
          <w:left w:w="15" w:type="dxa"/>
          <w:bottom w:w="15" w:type="dxa"/>
          <w:right w:w="15" w:type="dxa"/>
        </w:tblCellMar>
        <w:tblLook w:val="04A0" w:firstRow="1" w:lastRow="0" w:firstColumn="1" w:lastColumn="0" w:noHBand="0" w:noVBand="1"/>
      </w:tblPr>
      <w:tblGrid>
        <w:gridCol w:w="8946"/>
      </w:tblGrid>
      <w:tr w:rsidR="00F227CA" w14:paraId="4F184323" w14:textId="77777777" w:rsidTr="00B15A4E">
        <w:tc>
          <w:tcPr>
            <w:tcW w:w="8946" w:type="dxa"/>
            <w:vAlign w:val="center"/>
            <w:hideMark/>
          </w:tcPr>
          <w:p w14:paraId="3F57D207" w14:textId="77777777" w:rsidR="00B15A4E" w:rsidRDefault="00F227CA">
            <w:pPr>
              <w:pStyle w:val="wysiwyg-text-align-center"/>
              <w:jc w:val="center"/>
              <w:rPr>
                <w:rStyle w:val="wysiwyg-color-blue"/>
                <w:rFonts w:ascii="Verdana" w:hAnsi="Verdana"/>
                <w:b/>
                <w:bCs/>
                <w:color w:val="0000FF"/>
                <w:sz w:val="36"/>
                <w:szCs w:val="36"/>
              </w:rPr>
            </w:pPr>
            <w:r>
              <w:rPr>
                <w:rStyle w:val="wysiwyg-color-red"/>
                <w:rFonts w:ascii="Verdana" w:eastAsiaTheme="majorEastAsia" w:hAnsi="Verdana"/>
                <w:b/>
                <w:bCs/>
                <w:color w:val="FF0000"/>
                <w:sz w:val="36"/>
                <w:szCs w:val="36"/>
              </w:rPr>
              <w:t>NOTE!</w:t>
            </w:r>
            <w:r>
              <w:rPr>
                <w:rStyle w:val="apple-converted-space"/>
                <w:rFonts w:ascii="Verdana" w:hAnsi="Verdana"/>
                <w:b/>
                <w:bCs/>
                <w:color w:val="0000FF"/>
                <w:sz w:val="36"/>
                <w:szCs w:val="36"/>
              </w:rPr>
              <w:t> </w:t>
            </w:r>
            <w:r>
              <w:rPr>
                <w:rStyle w:val="wysiwyg-color-blue"/>
                <w:rFonts w:ascii="Verdana" w:hAnsi="Verdana"/>
                <w:b/>
                <w:bCs/>
                <w:color w:val="0000FF"/>
                <w:sz w:val="36"/>
                <w:szCs w:val="36"/>
              </w:rPr>
              <w:t xml:space="preserve">First time user? </w:t>
            </w:r>
          </w:p>
          <w:p w14:paraId="272120B9" w14:textId="77777777" w:rsidR="00B15A4E" w:rsidRDefault="00F227CA">
            <w:pPr>
              <w:pStyle w:val="wysiwyg-text-align-center"/>
              <w:jc w:val="center"/>
              <w:rPr>
                <w:rStyle w:val="wysiwyg-color-blue"/>
                <w:rFonts w:ascii="Verdana" w:hAnsi="Verdana"/>
                <w:b/>
                <w:bCs/>
                <w:color w:val="0000FF"/>
                <w:sz w:val="36"/>
                <w:szCs w:val="36"/>
              </w:rPr>
            </w:pPr>
            <w:r>
              <w:rPr>
                <w:rStyle w:val="wysiwyg-color-blue"/>
                <w:rFonts w:ascii="Verdana" w:hAnsi="Verdana"/>
                <w:b/>
                <w:bCs/>
                <w:color w:val="0000FF"/>
                <w:sz w:val="36"/>
                <w:szCs w:val="36"/>
              </w:rPr>
              <w:t xml:space="preserve">Call the SUPPORT TEAM </w:t>
            </w:r>
          </w:p>
          <w:p w14:paraId="3CF12C4E" w14:textId="77777777" w:rsidR="00F227CA" w:rsidRDefault="00F227CA">
            <w:pPr>
              <w:pStyle w:val="wysiwyg-text-align-center"/>
              <w:jc w:val="center"/>
              <w:rPr>
                <w:rFonts w:ascii="Verdana" w:hAnsi="Verdana"/>
                <w:color w:val="000000"/>
                <w:sz w:val="17"/>
                <w:szCs w:val="17"/>
              </w:rPr>
            </w:pPr>
            <w:r>
              <w:rPr>
                <w:rStyle w:val="wysiwyg-color-blue"/>
                <w:rFonts w:ascii="Verdana" w:hAnsi="Verdana"/>
                <w:b/>
                <w:bCs/>
                <w:color w:val="0000FF"/>
                <w:sz w:val="36"/>
                <w:szCs w:val="36"/>
              </w:rPr>
              <w:t>on 0800 10 23 56 </w:t>
            </w:r>
          </w:p>
          <w:p w14:paraId="0B3D70AD" w14:textId="77777777" w:rsidR="00F227CA" w:rsidRDefault="00F227CA">
            <w:pPr>
              <w:pStyle w:val="wysiwyg-text-align-center"/>
              <w:jc w:val="center"/>
              <w:rPr>
                <w:rFonts w:ascii="Verdana" w:hAnsi="Verdana"/>
                <w:color w:val="000000"/>
                <w:sz w:val="17"/>
                <w:szCs w:val="17"/>
              </w:rPr>
            </w:pPr>
            <w:r>
              <w:rPr>
                <w:rStyle w:val="Strong"/>
                <w:rFonts w:ascii="Verdana" w:hAnsi="Verdana"/>
                <w:color w:val="0000FF"/>
                <w:sz w:val="36"/>
                <w:szCs w:val="36"/>
              </w:rPr>
              <w:t>We'll make sure you are on the right track before you start!</w:t>
            </w:r>
          </w:p>
        </w:tc>
      </w:tr>
    </w:tbl>
    <w:p w14:paraId="70D46895" w14:textId="77777777" w:rsidR="00F227CA" w:rsidRDefault="00F227CA" w:rsidP="00F227CA">
      <w:pPr>
        <w:pStyle w:val="NormalWeb"/>
        <w:rPr>
          <w:rFonts w:ascii="Verdana" w:hAnsi="Verdana"/>
          <w:color w:val="000000"/>
          <w:sz w:val="20"/>
          <w:szCs w:val="20"/>
        </w:rPr>
      </w:pPr>
    </w:p>
    <w:p w14:paraId="1FBD184A" w14:textId="77777777" w:rsidR="00F227CA" w:rsidRDefault="00F227CA" w:rsidP="00F227CA">
      <w:pPr>
        <w:pStyle w:val="NormalWeb"/>
        <w:rPr>
          <w:rFonts w:ascii="Verdana" w:hAnsi="Verdana"/>
          <w:color w:val="000000"/>
          <w:sz w:val="20"/>
          <w:szCs w:val="20"/>
        </w:rPr>
      </w:pPr>
      <w:r>
        <w:rPr>
          <w:rStyle w:val="Strong"/>
          <w:rFonts w:ascii="Verdana" w:hAnsi="Verdana"/>
          <w:color w:val="0000FF"/>
          <w:sz w:val="36"/>
          <w:szCs w:val="36"/>
        </w:rPr>
        <w:t>Introduction</w:t>
      </w:r>
      <w:r>
        <w:rPr>
          <w:rFonts w:ascii="Verdana" w:hAnsi="Verdana"/>
          <w:color w:val="000000"/>
          <w:sz w:val="20"/>
          <w:szCs w:val="20"/>
        </w:rPr>
        <w:t> </w:t>
      </w:r>
    </w:p>
    <w:p w14:paraId="3459819C" w14:textId="2FB53217" w:rsidR="00F227CA" w:rsidRDefault="00F227CA" w:rsidP="00F227CA">
      <w:pPr>
        <w:pStyle w:val="NormalWeb"/>
        <w:rPr>
          <w:rFonts w:ascii="Verdana" w:hAnsi="Verdana"/>
          <w:color w:val="000000"/>
          <w:sz w:val="20"/>
          <w:szCs w:val="20"/>
        </w:rPr>
      </w:pPr>
      <w:proofErr w:type="spellStart"/>
      <w:r>
        <w:rPr>
          <w:rStyle w:val="Strong"/>
          <w:rFonts w:ascii="Verdana" w:hAnsi="Verdana"/>
          <w:color w:val="000000"/>
          <w:sz w:val="36"/>
          <w:szCs w:val="36"/>
        </w:rPr>
        <w:t>ProductVault</w:t>
      </w:r>
      <w:proofErr w:type="spellEnd"/>
      <w:r>
        <w:rPr>
          <w:rStyle w:val="apple-converted-space"/>
          <w:rFonts w:ascii="Verdana" w:hAnsi="Verdana"/>
          <w:color w:val="000000"/>
          <w:sz w:val="20"/>
          <w:szCs w:val="20"/>
        </w:rPr>
        <w:t> </w:t>
      </w:r>
      <w:r>
        <w:rPr>
          <w:rFonts w:ascii="Verdana" w:hAnsi="Verdana"/>
          <w:color w:val="000000"/>
          <w:sz w:val="20"/>
          <w:szCs w:val="20"/>
        </w:rPr>
        <w:t>is a central area in your MyGS1 account for storing details of your products. </w:t>
      </w:r>
    </w:p>
    <w:p w14:paraId="68CE1663" w14:textId="77777777" w:rsidR="00F227CA" w:rsidRDefault="00F227CA" w:rsidP="00F227CA">
      <w:pPr>
        <w:pStyle w:val="NormalWeb"/>
        <w:rPr>
          <w:rFonts w:ascii="Verdana" w:hAnsi="Verdana"/>
          <w:color w:val="000000"/>
          <w:sz w:val="20"/>
          <w:szCs w:val="20"/>
        </w:rPr>
      </w:pPr>
      <w:r>
        <w:rPr>
          <w:rFonts w:ascii="Verdana" w:hAnsi="Verdana"/>
          <w:color w:val="000000"/>
          <w:sz w:val="20"/>
          <w:szCs w:val="20"/>
        </w:rPr>
        <w:t>If your company is a</w:t>
      </w:r>
      <w:r>
        <w:rPr>
          <w:rStyle w:val="apple-converted-space"/>
          <w:rFonts w:ascii="Verdana" w:hAnsi="Verdana"/>
          <w:color w:val="000000"/>
          <w:sz w:val="20"/>
          <w:szCs w:val="20"/>
        </w:rPr>
        <w:t> </w:t>
      </w:r>
      <w:r>
        <w:rPr>
          <w:rStyle w:val="Strong"/>
          <w:rFonts w:ascii="Verdana" w:hAnsi="Verdana"/>
          <w:color w:val="000000"/>
          <w:sz w:val="20"/>
          <w:szCs w:val="20"/>
        </w:rPr>
        <w:t>new member of GS1</w:t>
      </w:r>
      <w:r>
        <w:rPr>
          <w:rStyle w:val="apple-converted-space"/>
          <w:rFonts w:ascii="Verdana" w:hAnsi="Verdana"/>
          <w:color w:val="000000"/>
          <w:sz w:val="20"/>
          <w:szCs w:val="20"/>
        </w:rPr>
        <w:t> </w:t>
      </w:r>
      <w:r>
        <w:rPr>
          <w:rFonts w:ascii="Verdana" w:hAnsi="Verdana"/>
          <w:color w:val="000000"/>
          <w:sz w:val="20"/>
          <w:szCs w:val="20"/>
        </w:rPr>
        <w:t xml:space="preserve">you can enter details of each </w:t>
      </w:r>
      <w:proofErr w:type="gramStart"/>
      <w:r>
        <w:rPr>
          <w:rFonts w:ascii="Verdana" w:hAnsi="Verdana"/>
          <w:color w:val="000000"/>
          <w:sz w:val="20"/>
          <w:szCs w:val="20"/>
        </w:rPr>
        <w:t>product</w:t>
      </w:r>
      <w:proofErr w:type="gramEnd"/>
      <w:r>
        <w:rPr>
          <w:rFonts w:ascii="Verdana" w:hAnsi="Verdana"/>
          <w:color w:val="000000"/>
          <w:sz w:val="20"/>
          <w:szCs w:val="20"/>
        </w:rPr>
        <w:t xml:space="preserve"> and the system will automatically allocate a barcode number from your range.</w:t>
      </w:r>
    </w:p>
    <w:p w14:paraId="453DB034" w14:textId="6159F1A8" w:rsidR="00F227CA" w:rsidRDefault="00F227CA" w:rsidP="00F227CA">
      <w:pPr>
        <w:pStyle w:val="NormalWeb"/>
        <w:rPr>
          <w:rFonts w:ascii="Verdana" w:hAnsi="Verdana"/>
          <w:color w:val="000000"/>
          <w:sz w:val="20"/>
          <w:szCs w:val="20"/>
        </w:rPr>
      </w:pPr>
      <w:proofErr w:type="spellStart"/>
      <w:r>
        <w:rPr>
          <w:rFonts w:ascii="Verdana" w:hAnsi="Verdana"/>
          <w:color w:val="000000"/>
          <w:sz w:val="20"/>
          <w:szCs w:val="20"/>
        </w:rPr>
        <w:t>ProductVault</w:t>
      </w:r>
      <w:proofErr w:type="spellEnd"/>
      <w:r>
        <w:rPr>
          <w:rFonts w:ascii="Verdana" w:hAnsi="Verdana"/>
          <w:color w:val="000000"/>
          <w:sz w:val="20"/>
          <w:szCs w:val="20"/>
        </w:rPr>
        <w:t xml:space="preserve"> is just for use within your company, so you and your colleagues can see which barcode number has been allocated to which product. And if you request a Verification Report, you will only need to enter the barcode </w:t>
      </w:r>
      <w:proofErr w:type="gramStart"/>
      <w:r>
        <w:rPr>
          <w:rFonts w:ascii="Verdana" w:hAnsi="Verdana"/>
          <w:color w:val="000000"/>
          <w:sz w:val="20"/>
          <w:szCs w:val="20"/>
        </w:rPr>
        <w:t>number</w:t>
      </w:r>
      <w:proofErr w:type="gramEnd"/>
      <w:r>
        <w:rPr>
          <w:rFonts w:ascii="Verdana" w:hAnsi="Verdana"/>
          <w:color w:val="000000"/>
          <w:sz w:val="20"/>
          <w:szCs w:val="20"/>
        </w:rPr>
        <w:t xml:space="preserve"> and the form will be populated from the details you have stored in </w:t>
      </w:r>
      <w:proofErr w:type="spellStart"/>
      <w:r>
        <w:rPr>
          <w:rFonts w:ascii="Verdana" w:hAnsi="Verdana"/>
          <w:color w:val="000000"/>
          <w:sz w:val="20"/>
          <w:szCs w:val="20"/>
        </w:rPr>
        <w:t>ProductVault</w:t>
      </w:r>
      <w:proofErr w:type="spellEnd"/>
      <w:r>
        <w:rPr>
          <w:rFonts w:ascii="Verdana" w:hAnsi="Verdana"/>
          <w:color w:val="000000"/>
          <w:sz w:val="20"/>
          <w:szCs w:val="20"/>
        </w:rPr>
        <w:t>.</w:t>
      </w:r>
    </w:p>
    <w:p w14:paraId="6A9D855E" w14:textId="6FDCFD7C" w:rsidR="00F227CA" w:rsidRDefault="00F227CA" w:rsidP="00F227CA">
      <w:pPr>
        <w:pStyle w:val="NormalWeb"/>
        <w:rPr>
          <w:rFonts w:ascii="Verdana" w:hAnsi="Verdana"/>
          <w:color w:val="000000"/>
          <w:sz w:val="20"/>
          <w:szCs w:val="20"/>
        </w:rPr>
      </w:pPr>
      <w:r>
        <w:rPr>
          <w:rFonts w:ascii="Verdana" w:hAnsi="Verdana"/>
          <w:color w:val="000000"/>
          <w:sz w:val="20"/>
          <w:szCs w:val="20"/>
        </w:rPr>
        <w:t>A</w:t>
      </w:r>
      <w:r>
        <w:rPr>
          <w:rStyle w:val="apple-converted-space"/>
          <w:rFonts w:ascii="Verdana" w:hAnsi="Verdana"/>
          <w:color w:val="000000"/>
          <w:sz w:val="20"/>
          <w:szCs w:val="20"/>
        </w:rPr>
        <w:t> </w:t>
      </w:r>
      <w:r>
        <w:rPr>
          <w:rStyle w:val="Strong"/>
          <w:rFonts w:ascii="Verdana" w:hAnsi="Verdana"/>
          <w:color w:val="000000"/>
          <w:sz w:val="20"/>
          <w:szCs w:val="20"/>
        </w:rPr>
        <w:t>range</w:t>
      </w:r>
      <w:r>
        <w:rPr>
          <w:rStyle w:val="apple-converted-space"/>
          <w:rFonts w:ascii="Verdana" w:hAnsi="Verdana"/>
          <w:color w:val="000000"/>
          <w:sz w:val="20"/>
          <w:szCs w:val="20"/>
        </w:rPr>
        <w:t> </w:t>
      </w:r>
      <w:r>
        <w:rPr>
          <w:rFonts w:ascii="Verdana" w:hAnsi="Verdana"/>
          <w:color w:val="000000"/>
          <w:sz w:val="20"/>
          <w:szCs w:val="20"/>
        </w:rPr>
        <w:t xml:space="preserve">of barcode numbers has been allocated to your company. When you log into your MyGS1 account you can see the numbers by going to the menu on the left and clicking on </w:t>
      </w:r>
      <w:r w:rsidR="0026240D">
        <w:rPr>
          <w:rFonts w:ascii="Verdana" w:hAnsi="Verdana"/>
          <w:color w:val="000000"/>
          <w:sz w:val="20"/>
          <w:szCs w:val="20"/>
        </w:rPr>
        <w:t xml:space="preserve">Barcodes then clicking on </w:t>
      </w:r>
      <w:proofErr w:type="spellStart"/>
      <w:r w:rsidR="00717145">
        <w:rPr>
          <w:rFonts w:ascii="Verdana" w:hAnsi="Verdana"/>
          <w:color w:val="000000"/>
          <w:sz w:val="20"/>
          <w:szCs w:val="20"/>
        </w:rPr>
        <w:t>ProductVault</w:t>
      </w:r>
      <w:proofErr w:type="spellEnd"/>
      <w:r>
        <w:rPr>
          <w:rFonts w:ascii="Verdana" w:hAnsi="Verdana"/>
          <w:color w:val="000000"/>
          <w:sz w:val="20"/>
          <w:szCs w:val="20"/>
        </w:rPr>
        <w:t xml:space="preserve">. The RANGE shows two 13-digit numbers, 'from' and 'to'. Under PRODUCTS it will show the number of products that have details already </w:t>
      </w:r>
      <w:proofErr w:type="gramStart"/>
      <w:r>
        <w:rPr>
          <w:rFonts w:ascii="Verdana" w:hAnsi="Verdana"/>
          <w:color w:val="000000"/>
          <w:sz w:val="20"/>
          <w:szCs w:val="20"/>
        </w:rPr>
        <w:t>entered into</w:t>
      </w:r>
      <w:proofErr w:type="gramEnd"/>
      <w:r>
        <w:rPr>
          <w:rFonts w:ascii="Verdana" w:hAnsi="Verdana"/>
          <w:color w:val="000000"/>
          <w:sz w:val="20"/>
          <w:szCs w:val="20"/>
        </w:rPr>
        <w:t xml:space="preserve"> </w:t>
      </w:r>
      <w:proofErr w:type="spellStart"/>
      <w:r w:rsidR="00717145">
        <w:rPr>
          <w:rFonts w:ascii="Verdana" w:hAnsi="Verdana"/>
          <w:color w:val="000000"/>
          <w:sz w:val="20"/>
          <w:szCs w:val="20"/>
        </w:rPr>
        <w:t>ProductVault</w:t>
      </w:r>
      <w:proofErr w:type="spellEnd"/>
      <w:r>
        <w:rPr>
          <w:rFonts w:ascii="Verdana" w:hAnsi="Verdana"/>
          <w:color w:val="000000"/>
          <w:sz w:val="20"/>
          <w:szCs w:val="20"/>
        </w:rPr>
        <w:t>. Click on the number of products (</w:t>
      </w:r>
      <w:proofErr w:type="spellStart"/>
      <w:r>
        <w:rPr>
          <w:rFonts w:ascii="Verdana" w:hAnsi="Verdana"/>
          <w:color w:val="000000"/>
          <w:sz w:val="20"/>
          <w:szCs w:val="20"/>
        </w:rPr>
        <w:t>eg</w:t>
      </w:r>
      <w:proofErr w:type="spellEnd"/>
      <w:r>
        <w:rPr>
          <w:rFonts w:ascii="Verdana" w:hAnsi="Verdana"/>
          <w:color w:val="000000"/>
          <w:sz w:val="20"/>
          <w:szCs w:val="20"/>
        </w:rPr>
        <w:t xml:space="preserve"> '10 products') to see the details.</w:t>
      </w:r>
      <w:r>
        <w:rPr>
          <w:rFonts w:ascii="Verdana" w:hAnsi="Verdana"/>
          <w:color w:val="000000"/>
          <w:sz w:val="20"/>
          <w:szCs w:val="20"/>
        </w:rPr>
        <w:br/>
      </w:r>
      <w:r>
        <w:rPr>
          <w:rFonts w:ascii="Verdana" w:hAnsi="Verdana"/>
          <w:color w:val="000000"/>
          <w:sz w:val="20"/>
          <w:szCs w:val="20"/>
        </w:rPr>
        <w:br/>
        <w:t>If it shows '0 products' then no details have been entered. Is this because you are a</w:t>
      </w:r>
      <w:r>
        <w:rPr>
          <w:rStyle w:val="apple-converted-space"/>
          <w:rFonts w:ascii="Verdana" w:hAnsi="Verdana"/>
          <w:color w:val="000000"/>
          <w:sz w:val="20"/>
          <w:szCs w:val="20"/>
        </w:rPr>
        <w:t> </w:t>
      </w:r>
      <w:r>
        <w:rPr>
          <w:rStyle w:val="Strong"/>
          <w:rFonts w:ascii="Verdana" w:hAnsi="Verdana"/>
          <w:color w:val="000000"/>
          <w:sz w:val="20"/>
          <w:szCs w:val="20"/>
        </w:rPr>
        <w:t>new company</w:t>
      </w:r>
      <w:r>
        <w:rPr>
          <w:rStyle w:val="apple-converted-space"/>
          <w:rFonts w:ascii="Verdana" w:hAnsi="Verdana"/>
          <w:color w:val="000000"/>
          <w:sz w:val="20"/>
          <w:szCs w:val="20"/>
        </w:rPr>
        <w:t> </w:t>
      </w:r>
      <w:r>
        <w:rPr>
          <w:rFonts w:ascii="Verdana" w:hAnsi="Verdana"/>
          <w:color w:val="000000"/>
          <w:sz w:val="20"/>
          <w:szCs w:val="20"/>
        </w:rPr>
        <w:t xml:space="preserve">and haven't put barcodes on your products yet? In this case you can go ahead and start using </w:t>
      </w:r>
      <w:proofErr w:type="spellStart"/>
      <w:r w:rsidR="00717145">
        <w:rPr>
          <w:rFonts w:ascii="Verdana" w:hAnsi="Verdana"/>
          <w:color w:val="000000"/>
          <w:sz w:val="20"/>
          <w:szCs w:val="20"/>
        </w:rPr>
        <w:t>ProductVault</w:t>
      </w:r>
      <w:proofErr w:type="spellEnd"/>
      <w:r>
        <w:rPr>
          <w:rFonts w:ascii="Verdana" w:hAnsi="Verdana"/>
          <w:color w:val="000000"/>
          <w:sz w:val="20"/>
          <w:szCs w:val="20"/>
        </w:rPr>
        <w:t>.</w:t>
      </w:r>
      <w:r>
        <w:rPr>
          <w:rFonts w:ascii="Verdana" w:hAnsi="Verdana"/>
          <w:color w:val="000000"/>
          <w:sz w:val="20"/>
          <w:szCs w:val="20"/>
        </w:rPr>
        <w:br/>
      </w:r>
      <w:r>
        <w:rPr>
          <w:rFonts w:ascii="Verdana" w:hAnsi="Verdana"/>
          <w:color w:val="000000"/>
          <w:sz w:val="20"/>
          <w:szCs w:val="20"/>
        </w:rPr>
        <w:br/>
        <w:t>Or maybe you are an</w:t>
      </w:r>
      <w:r>
        <w:rPr>
          <w:rStyle w:val="apple-converted-space"/>
          <w:rFonts w:ascii="Verdana" w:hAnsi="Verdana"/>
          <w:color w:val="000000"/>
          <w:sz w:val="20"/>
          <w:szCs w:val="20"/>
        </w:rPr>
        <w:t> </w:t>
      </w:r>
      <w:r>
        <w:rPr>
          <w:rStyle w:val="Strong"/>
          <w:rFonts w:ascii="Verdana" w:hAnsi="Verdana"/>
          <w:color w:val="000000"/>
          <w:sz w:val="20"/>
          <w:szCs w:val="20"/>
        </w:rPr>
        <w:t>existing company</w:t>
      </w:r>
      <w:r>
        <w:rPr>
          <w:rStyle w:val="apple-converted-space"/>
          <w:rFonts w:ascii="Verdana" w:hAnsi="Verdana"/>
          <w:color w:val="000000"/>
          <w:sz w:val="20"/>
          <w:szCs w:val="20"/>
        </w:rPr>
        <w:t> </w:t>
      </w:r>
      <w:r>
        <w:rPr>
          <w:rFonts w:ascii="Verdana" w:hAnsi="Verdana"/>
          <w:color w:val="000000"/>
          <w:sz w:val="20"/>
          <w:szCs w:val="20"/>
        </w:rPr>
        <w:t xml:space="preserve">and have been using your own system to put barcodes on items? In this situation you need to ensure that when you start using </w:t>
      </w:r>
      <w:proofErr w:type="spellStart"/>
      <w:r w:rsidR="00717145">
        <w:rPr>
          <w:rFonts w:ascii="Verdana" w:hAnsi="Verdana"/>
          <w:color w:val="000000"/>
          <w:sz w:val="20"/>
          <w:szCs w:val="20"/>
        </w:rPr>
        <w:t>ProductVault</w:t>
      </w:r>
      <w:proofErr w:type="spellEnd"/>
      <w:r>
        <w:rPr>
          <w:rFonts w:ascii="Verdana" w:hAnsi="Verdana"/>
          <w:color w:val="000000"/>
          <w:sz w:val="20"/>
          <w:szCs w:val="20"/>
        </w:rPr>
        <w:t xml:space="preserve"> the system allocates numbers which have not been used before. Call us and we can discuss with you on the best way to handle that.</w:t>
      </w:r>
    </w:p>
    <w:p w14:paraId="3812561E" w14:textId="77777777" w:rsidR="00F227CA" w:rsidRDefault="00F227CA" w:rsidP="00F227CA">
      <w:pPr>
        <w:pStyle w:val="wysiwyg-text-align-center"/>
        <w:spacing w:after="240" w:afterAutospacing="0"/>
        <w:jc w:val="center"/>
        <w:rPr>
          <w:rFonts w:ascii="Verdana" w:hAnsi="Verdana"/>
          <w:color w:val="000000"/>
          <w:sz w:val="20"/>
          <w:szCs w:val="20"/>
        </w:rPr>
      </w:pPr>
    </w:p>
    <w:p w14:paraId="327E971D" w14:textId="77777777" w:rsidR="00F227CA" w:rsidRDefault="00F227CA" w:rsidP="00F227CA">
      <w:pPr>
        <w:pStyle w:val="NormalWeb"/>
        <w:rPr>
          <w:rFonts w:ascii="Verdana" w:hAnsi="Verdana"/>
          <w:color w:val="000000"/>
          <w:sz w:val="20"/>
          <w:szCs w:val="20"/>
        </w:rPr>
      </w:pPr>
      <w:r>
        <w:rPr>
          <w:rFonts w:ascii="Verdana" w:hAnsi="Verdana"/>
          <w:color w:val="000000"/>
          <w:sz w:val="20"/>
          <w:szCs w:val="20"/>
        </w:rPr>
        <w:t>Ready to go to the next step? </w:t>
      </w:r>
    </w:p>
    <w:p w14:paraId="3D7801B0" w14:textId="6F7EBD9E" w:rsidR="00F227CA" w:rsidRDefault="00F227CA" w:rsidP="00F227CA">
      <w:pPr>
        <w:pStyle w:val="NormalWeb"/>
        <w:rPr>
          <w:rFonts w:ascii="Verdana" w:hAnsi="Verdana"/>
          <w:color w:val="000000"/>
          <w:sz w:val="20"/>
          <w:szCs w:val="20"/>
        </w:rPr>
      </w:pPr>
      <w:r>
        <w:rPr>
          <w:rFonts w:ascii="Verdana" w:hAnsi="Verdana"/>
          <w:color w:val="000000"/>
          <w:sz w:val="20"/>
          <w:szCs w:val="20"/>
        </w:rPr>
        <w:t>Th</w:t>
      </w:r>
      <w:r w:rsidR="006F6A05">
        <w:rPr>
          <w:rFonts w:ascii="Verdana" w:hAnsi="Verdana"/>
          <w:color w:val="000000"/>
          <w:sz w:val="20"/>
          <w:szCs w:val="20"/>
        </w:rPr>
        <w:t>is</w:t>
      </w:r>
      <w:r>
        <w:rPr>
          <w:rFonts w:ascii="Verdana" w:hAnsi="Verdana"/>
          <w:color w:val="000000"/>
          <w:sz w:val="20"/>
          <w:szCs w:val="20"/>
        </w:rPr>
        <w:t xml:space="preserve"> document describes how to get a GTIN (barcode number) from your range for your new product by entering the details into your </w:t>
      </w:r>
      <w:proofErr w:type="spellStart"/>
      <w:r w:rsidR="00717145">
        <w:rPr>
          <w:rFonts w:ascii="Verdana" w:hAnsi="Verdana"/>
          <w:color w:val="000000"/>
          <w:sz w:val="20"/>
          <w:szCs w:val="20"/>
        </w:rPr>
        <w:t>ProductVault</w:t>
      </w:r>
      <w:proofErr w:type="spellEnd"/>
      <w:r>
        <w:rPr>
          <w:rFonts w:ascii="Verdana" w:hAnsi="Verdana"/>
          <w:color w:val="000000"/>
          <w:sz w:val="20"/>
          <w:szCs w:val="20"/>
        </w:rPr>
        <w:t>.</w:t>
      </w:r>
      <w:r>
        <w:rPr>
          <w:rFonts w:ascii="Verdana" w:hAnsi="Verdana"/>
          <w:color w:val="000000"/>
          <w:sz w:val="20"/>
          <w:szCs w:val="20"/>
        </w:rPr>
        <w:br/>
      </w:r>
      <w:r>
        <w:rPr>
          <w:rFonts w:ascii="Verdana" w:hAnsi="Verdana"/>
          <w:color w:val="000000"/>
          <w:sz w:val="20"/>
          <w:szCs w:val="20"/>
        </w:rPr>
        <w:lastRenderedPageBreak/>
        <w:br/>
      </w:r>
      <w:r>
        <w:rPr>
          <w:rStyle w:val="Strong"/>
          <w:rFonts w:ascii="Verdana" w:hAnsi="Verdana"/>
          <w:color w:val="0000FF"/>
          <w:sz w:val="36"/>
          <w:szCs w:val="36"/>
        </w:rPr>
        <w:t>FAQ’s</w:t>
      </w:r>
    </w:p>
    <w:p w14:paraId="3FE581B9" w14:textId="77777777" w:rsidR="00F227CA" w:rsidRDefault="00F227CA" w:rsidP="00F227CA">
      <w:pPr>
        <w:numPr>
          <w:ilvl w:val="0"/>
          <w:numId w:val="3"/>
        </w:numPr>
        <w:spacing w:before="100" w:beforeAutospacing="1" w:after="240" w:line="240" w:lineRule="auto"/>
        <w:rPr>
          <w:rFonts w:ascii="Verdana" w:hAnsi="Verdana"/>
          <w:color w:val="000000"/>
          <w:sz w:val="20"/>
          <w:szCs w:val="20"/>
        </w:rPr>
      </w:pPr>
      <w:r>
        <w:rPr>
          <w:rStyle w:val="Strong"/>
          <w:rFonts w:ascii="Verdana" w:hAnsi="Verdana"/>
          <w:i/>
          <w:iCs/>
          <w:color w:val="000000"/>
          <w:sz w:val="20"/>
          <w:szCs w:val="20"/>
        </w:rPr>
        <w:t>I am new to barcoding</w:t>
      </w:r>
      <w:r>
        <w:rPr>
          <w:rFonts w:ascii="Verdana" w:hAnsi="Verdana"/>
          <w:i/>
          <w:iCs/>
          <w:color w:val="000000"/>
          <w:sz w:val="20"/>
          <w:szCs w:val="20"/>
        </w:rPr>
        <w:br/>
      </w:r>
      <w:r>
        <w:rPr>
          <w:rFonts w:ascii="Verdana" w:hAnsi="Verdana"/>
          <w:color w:val="000000"/>
          <w:sz w:val="20"/>
          <w:szCs w:val="20"/>
        </w:rPr>
        <w:t>We run a free ‘Barcoding Quick Start Webinar’ every week. Register through our website www.</w:t>
      </w:r>
      <w:hyperlink r:id="rId7" w:history="1">
        <w:r>
          <w:rPr>
            <w:rStyle w:val="Hyperlink"/>
            <w:rFonts w:ascii="Verdana" w:hAnsi="Verdana"/>
            <w:sz w:val="20"/>
            <w:szCs w:val="20"/>
          </w:rPr>
          <w:t>gs1nz.org</w:t>
        </w:r>
      </w:hyperlink>
      <w:r>
        <w:rPr>
          <w:rFonts w:ascii="Verdana" w:hAnsi="Verdana"/>
          <w:color w:val="000000"/>
          <w:sz w:val="20"/>
          <w:szCs w:val="20"/>
        </w:rPr>
        <w:t> (Services, Events and Training, Webinars) to get you on the right path.</w:t>
      </w:r>
    </w:p>
    <w:p w14:paraId="62AE664E" w14:textId="371FBF9C" w:rsidR="00F227CA" w:rsidRDefault="00F227CA" w:rsidP="00F227CA">
      <w:pPr>
        <w:numPr>
          <w:ilvl w:val="0"/>
          <w:numId w:val="3"/>
        </w:numPr>
        <w:spacing w:before="100" w:beforeAutospacing="1" w:after="240" w:line="240" w:lineRule="auto"/>
        <w:rPr>
          <w:rFonts w:ascii="Verdana" w:hAnsi="Verdana"/>
          <w:color w:val="000000"/>
          <w:sz w:val="20"/>
          <w:szCs w:val="20"/>
        </w:rPr>
      </w:pPr>
      <w:r>
        <w:rPr>
          <w:rStyle w:val="Strong"/>
          <w:rFonts w:ascii="Verdana" w:hAnsi="Verdana"/>
          <w:i/>
          <w:iCs/>
          <w:color w:val="000000"/>
          <w:sz w:val="20"/>
          <w:szCs w:val="20"/>
        </w:rPr>
        <w:t>I need to put a barcode on my new product</w:t>
      </w:r>
      <w:r>
        <w:rPr>
          <w:rFonts w:ascii="Verdana" w:hAnsi="Verdana"/>
          <w:i/>
          <w:iCs/>
          <w:color w:val="000000"/>
          <w:sz w:val="20"/>
          <w:szCs w:val="20"/>
        </w:rPr>
        <w:br/>
      </w:r>
      <w:r>
        <w:rPr>
          <w:rStyle w:val="wysiwyg-color-red"/>
          <w:rFonts w:ascii="Verdana" w:hAnsi="Verdana"/>
          <w:b/>
          <w:bCs/>
          <w:color w:val="FF0000"/>
          <w:sz w:val="20"/>
          <w:szCs w:val="20"/>
        </w:rPr>
        <w:t>*STOP*</w:t>
      </w:r>
      <w:r>
        <w:rPr>
          <w:rStyle w:val="apple-converted-space"/>
          <w:rFonts w:ascii="Verdana" w:hAnsi="Verdana"/>
          <w:color w:val="000000"/>
          <w:sz w:val="20"/>
          <w:szCs w:val="20"/>
        </w:rPr>
        <w:t> </w:t>
      </w:r>
      <w:r>
        <w:rPr>
          <w:rFonts w:ascii="Verdana" w:hAnsi="Verdana"/>
          <w:color w:val="000000"/>
          <w:sz w:val="20"/>
          <w:szCs w:val="20"/>
        </w:rPr>
        <w:t>do you already have products with barcodes on them? Call us, and we'll help you make sure that numbers haven't already been used on another product.</w:t>
      </w:r>
      <w:r>
        <w:rPr>
          <w:rFonts w:ascii="Verdana" w:hAnsi="Verdana"/>
          <w:i/>
          <w:iCs/>
          <w:color w:val="000000"/>
          <w:sz w:val="20"/>
          <w:szCs w:val="20"/>
        </w:rPr>
        <w:br/>
      </w:r>
      <w:r>
        <w:rPr>
          <w:rFonts w:ascii="Verdana" w:hAnsi="Verdana"/>
          <w:i/>
          <w:iCs/>
          <w:color w:val="000000"/>
          <w:sz w:val="20"/>
          <w:szCs w:val="20"/>
        </w:rPr>
        <w:br/>
      </w:r>
      <w:r>
        <w:rPr>
          <w:rFonts w:ascii="Verdana" w:hAnsi="Verdana"/>
          <w:color w:val="000000"/>
          <w:sz w:val="20"/>
          <w:szCs w:val="20"/>
        </w:rPr>
        <w:t xml:space="preserve">All your products are already listed in </w:t>
      </w:r>
      <w:proofErr w:type="spellStart"/>
      <w:r w:rsidR="00717145">
        <w:rPr>
          <w:rFonts w:ascii="Verdana" w:hAnsi="Verdana"/>
          <w:color w:val="000000"/>
          <w:sz w:val="20"/>
          <w:szCs w:val="20"/>
        </w:rPr>
        <w:t>ProductVault</w:t>
      </w:r>
      <w:proofErr w:type="spellEnd"/>
      <w:r>
        <w:rPr>
          <w:rFonts w:ascii="Verdana" w:hAnsi="Verdana"/>
          <w:color w:val="000000"/>
          <w:sz w:val="20"/>
          <w:szCs w:val="20"/>
        </w:rPr>
        <w:t xml:space="preserve">? The attached guide shows you how to use </w:t>
      </w:r>
      <w:proofErr w:type="spellStart"/>
      <w:r w:rsidR="00717145">
        <w:rPr>
          <w:rFonts w:ascii="Verdana" w:hAnsi="Verdana"/>
          <w:color w:val="000000"/>
          <w:sz w:val="20"/>
          <w:szCs w:val="20"/>
        </w:rPr>
        <w:t>ProductVault</w:t>
      </w:r>
      <w:proofErr w:type="spellEnd"/>
      <w:r>
        <w:rPr>
          <w:rFonts w:ascii="Verdana" w:hAnsi="Verdana"/>
          <w:color w:val="000000"/>
          <w:sz w:val="20"/>
          <w:szCs w:val="20"/>
        </w:rPr>
        <w:t xml:space="preserve"> to allocate the next available number in your range to the product. You will enter brief details of the product into the system.</w:t>
      </w:r>
    </w:p>
    <w:p w14:paraId="57979ED8" w14:textId="0E9F35BE" w:rsidR="00F227CA" w:rsidRDefault="00F227CA" w:rsidP="00F227CA">
      <w:pPr>
        <w:numPr>
          <w:ilvl w:val="0"/>
          <w:numId w:val="3"/>
        </w:numPr>
        <w:spacing w:before="100" w:beforeAutospacing="1" w:after="240" w:line="240" w:lineRule="auto"/>
        <w:rPr>
          <w:rFonts w:ascii="Verdana" w:hAnsi="Verdana"/>
          <w:color w:val="000000"/>
          <w:sz w:val="20"/>
          <w:szCs w:val="20"/>
        </w:rPr>
      </w:pPr>
      <w:r>
        <w:rPr>
          <w:rStyle w:val="Emphasis"/>
          <w:rFonts w:ascii="Verdana" w:hAnsi="Verdana"/>
          <w:b/>
          <w:bCs/>
          <w:color w:val="000000"/>
          <w:sz w:val="20"/>
          <w:szCs w:val="20"/>
        </w:rPr>
        <w:t xml:space="preserve">My products already have barcode numbers on </w:t>
      </w:r>
      <w:proofErr w:type="gramStart"/>
      <w:r>
        <w:rPr>
          <w:rStyle w:val="Emphasis"/>
          <w:rFonts w:ascii="Verdana" w:hAnsi="Verdana"/>
          <w:b/>
          <w:bCs/>
          <w:color w:val="000000"/>
          <w:sz w:val="20"/>
          <w:szCs w:val="20"/>
        </w:rPr>
        <w:t>them</w:t>
      </w:r>
      <w:proofErr w:type="gramEnd"/>
      <w:r>
        <w:rPr>
          <w:rStyle w:val="Emphasis"/>
          <w:rFonts w:ascii="Verdana" w:hAnsi="Verdana"/>
          <w:b/>
          <w:bCs/>
          <w:color w:val="000000"/>
          <w:sz w:val="20"/>
          <w:szCs w:val="20"/>
        </w:rPr>
        <w:t xml:space="preserve"> but the details are not stored in </w:t>
      </w:r>
      <w:proofErr w:type="spellStart"/>
      <w:r w:rsidR="00717145">
        <w:rPr>
          <w:rStyle w:val="Emphasis"/>
          <w:rFonts w:ascii="Verdana" w:hAnsi="Verdana"/>
          <w:b/>
          <w:bCs/>
          <w:color w:val="000000"/>
          <w:sz w:val="20"/>
          <w:szCs w:val="20"/>
        </w:rPr>
        <w:t>ProductVault</w:t>
      </w:r>
      <w:proofErr w:type="spellEnd"/>
      <w:r>
        <w:rPr>
          <w:rStyle w:val="Emphasis"/>
          <w:rFonts w:ascii="Verdana" w:hAnsi="Verdana"/>
          <w:b/>
          <w:bCs/>
          <w:color w:val="000000"/>
          <w:sz w:val="20"/>
          <w:szCs w:val="20"/>
        </w:rPr>
        <w:t>.</w:t>
      </w:r>
      <w:r>
        <w:rPr>
          <w:rStyle w:val="apple-converted-space"/>
          <w:rFonts w:ascii="Verdana" w:hAnsi="Verdana"/>
          <w:b/>
          <w:bCs/>
          <w:color w:val="000000"/>
          <w:sz w:val="20"/>
          <w:szCs w:val="20"/>
        </w:rPr>
        <w:t> </w:t>
      </w:r>
      <w:r>
        <w:rPr>
          <w:rFonts w:ascii="Verdana" w:hAnsi="Verdana"/>
          <w:color w:val="000000"/>
          <w:sz w:val="20"/>
          <w:szCs w:val="20"/>
        </w:rPr>
        <w:br/>
        <w:t>Call the Support Team and we can discuss the options with you. We can show you how to enter the details, or, if you have them in a spreadsheet we can load them for you. </w:t>
      </w:r>
    </w:p>
    <w:p w14:paraId="6EB59C82" w14:textId="60B62871" w:rsidR="00F227CA" w:rsidRDefault="00F227CA" w:rsidP="00F227CA">
      <w:pPr>
        <w:numPr>
          <w:ilvl w:val="0"/>
          <w:numId w:val="3"/>
        </w:numPr>
        <w:spacing w:before="100" w:beforeAutospacing="1" w:after="240" w:line="240" w:lineRule="auto"/>
        <w:rPr>
          <w:rFonts w:ascii="Verdana" w:hAnsi="Verdana"/>
          <w:color w:val="000000"/>
          <w:sz w:val="20"/>
          <w:szCs w:val="20"/>
        </w:rPr>
      </w:pPr>
      <w:r>
        <w:rPr>
          <w:rStyle w:val="Strong"/>
          <w:rFonts w:ascii="Verdana" w:hAnsi="Verdana"/>
          <w:i/>
          <w:iCs/>
          <w:color w:val="000000"/>
          <w:sz w:val="20"/>
          <w:szCs w:val="20"/>
        </w:rPr>
        <w:t>I want to use my own system to allocate the next barcode</w:t>
      </w:r>
      <w:r>
        <w:rPr>
          <w:rFonts w:ascii="Verdana" w:hAnsi="Verdana"/>
          <w:i/>
          <w:iCs/>
          <w:color w:val="000000"/>
          <w:sz w:val="20"/>
          <w:szCs w:val="20"/>
        </w:rPr>
        <w:br/>
      </w:r>
      <w:r w:rsidR="00173F58">
        <w:rPr>
          <w:rFonts w:ascii="Verdana" w:hAnsi="Verdana"/>
          <w:color w:val="000000"/>
          <w:sz w:val="20"/>
          <w:szCs w:val="20"/>
        </w:rPr>
        <w:t>Call the Support Team to discuss using your own system.</w:t>
      </w:r>
    </w:p>
    <w:p w14:paraId="4842117A" w14:textId="77777777" w:rsidR="00F227CA" w:rsidRDefault="00F227CA" w:rsidP="00F227CA">
      <w:pPr>
        <w:numPr>
          <w:ilvl w:val="0"/>
          <w:numId w:val="3"/>
        </w:numPr>
        <w:spacing w:before="100" w:beforeAutospacing="1" w:after="240" w:line="240" w:lineRule="auto"/>
        <w:rPr>
          <w:rFonts w:ascii="Verdana" w:hAnsi="Verdana"/>
          <w:color w:val="000000"/>
          <w:sz w:val="20"/>
          <w:szCs w:val="20"/>
        </w:rPr>
      </w:pPr>
      <w:r>
        <w:rPr>
          <w:rStyle w:val="Emphasis"/>
          <w:rFonts w:ascii="Verdana" w:hAnsi="Verdana"/>
          <w:b/>
          <w:bCs/>
          <w:color w:val="000000"/>
          <w:sz w:val="20"/>
          <w:szCs w:val="20"/>
        </w:rPr>
        <w:t>Terminology</w:t>
      </w:r>
      <w:r>
        <w:rPr>
          <w:rFonts w:ascii="Verdana" w:hAnsi="Verdana"/>
          <w:color w:val="000000"/>
          <w:sz w:val="20"/>
          <w:szCs w:val="20"/>
        </w:rPr>
        <w:br/>
        <w:t>GTIN - Global Trade Item Number, also known as a bar code number</w:t>
      </w:r>
      <w:r>
        <w:rPr>
          <w:rFonts w:ascii="Verdana" w:hAnsi="Verdana"/>
          <w:color w:val="000000"/>
          <w:sz w:val="20"/>
          <w:szCs w:val="20"/>
        </w:rPr>
        <w:br/>
        <w:t>Bar code - strictly speaking the bar code is the graphic or image you see on products - the small lines - that are scanned by the reader.</w:t>
      </w:r>
    </w:p>
    <w:p w14:paraId="29A53EAD" w14:textId="6542C80E" w:rsidR="00F227CA" w:rsidRDefault="00F227CA" w:rsidP="00F227CA">
      <w:pPr>
        <w:numPr>
          <w:ilvl w:val="0"/>
          <w:numId w:val="3"/>
        </w:numPr>
        <w:spacing w:before="100" w:beforeAutospacing="1" w:after="240" w:line="240" w:lineRule="auto"/>
        <w:rPr>
          <w:rFonts w:ascii="Verdana" w:hAnsi="Verdana"/>
          <w:color w:val="000000"/>
          <w:sz w:val="20"/>
          <w:szCs w:val="20"/>
        </w:rPr>
      </w:pPr>
      <w:r>
        <w:rPr>
          <w:rStyle w:val="Emphasis"/>
          <w:rFonts w:ascii="Verdana" w:hAnsi="Verdana"/>
          <w:b/>
          <w:bCs/>
          <w:color w:val="000000"/>
          <w:sz w:val="20"/>
          <w:szCs w:val="20"/>
        </w:rPr>
        <w:t xml:space="preserve">How do I view my items in </w:t>
      </w:r>
      <w:proofErr w:type="spellStart"/>
      <w:r w:rsidR="00717145">
        <w:rPr>
          <w:rStyle w:val="Emphasis"/>
          <w:rFonts w:ascii="Verdana" w:hAnsi="Verdana"/>
          <w:b/>
          <w:bCs/>
          <w:color w:val="000000"/>
          <w:sz w:val="20"/>
          <w:szCs w:val="20"/>
        </w:rPr>
        <w:t>ProductVault</w:t>
      </w:r>
      <w:proofErr w:type="spellEnd"/>
      <w:r>
        <w:rPr>
          <w:rStyle w:val="Emphasis"/>
          <w:rFonts w:ascii="Verdana" w:hAnsi="Verdana"/>
          <w:b/>
          <w:bCs/>
          <w:color w:val="000000"/>
          <w:sz w:val="20"/>
          <w:szCs w:val="20"/>
        </w:rPr>
        <w:t>?</w:t>
      </w:r>
      <w:r>
        <w:rPr>
          <w:rFonts w:ascii="Verdana" w:hAnsi="Verdana"/>
          <w:color w:val="000000"/>
          <w:sz w:val="20"/>
          <w:szCs w:val="20"/>
        </w:rPr>
        <w:br/>
        <w:t xml:space="preserve">In the menu on the left click on </w:t>
      </w:r>
      <w:r w:rsidR="00850555">
        <w:rPr>
          <w:rFonts w:ascii="Verdana" w:hAnsi="Verdana"/>
          <w:color w:val="000000"/>
          <w:sz w:val="20"/>
          <w:szCs w:val="20"/>
        </w:rPr>
        <w:t xml:space="preserve">Barcodes then click on </w:t>
      </w:r>
      <w:r w:rsidR="0026240D">
        <w:rPr>
          <w:rFonts w:ascii="Verdana" w:hAnsi="Verdana"/>
          <w:color w:val="000000"/>
          <w:sz w:val="20"/>
          <w:szCs w:val="20"/>
        </w:rPr>
        <w:t xml:space="preserve">Barcodes then click on </w:t>
      </w:r>
      <w:proofErr w:type="spellStart"/>
      <w:proofErr w:type="gramStart"/>
      <w:r w:rsidR="00717145">
        <w:rPr>
          <w:rFonts w:ascii="Verdana" w:hAnsi="Verdana"/>
          <w:color w:val="000000"/>
          <w:sz w:val="20"/>
          <w:szCs w:val="20"/>
        </w:rPr>
        <w:t>ProductVault</w:t>
      </w:r>
      <w:proofErr w:type="spellEnd"/>
      <w:r>
        <w:rPr>
          <w:rFonts w:ascii="Verdana" w:hAnsi="Verdana"/>
          <w:color w:val="000000"/>
          <w:sz w:val="20"/>
          <w:szCs w:val="20"/>
        </w:rPr>
        <w:t>, or</w:t>
      </w:r>
      <w:proofErr w:type="gramEnd"/>
      <w:r>
        <w:rPr>
          <w:rFonts w:ascii="Verdana" w:hAnsi="Verdana"/>
          <w:color w:val="000000"/>
          <w:sz w:val="20"/>
          <w:szCs w:val="20"/>
        </w:rPr>
        <w:t xml:space="preserve"> scroll down to 'Bar Codes Allocated' on your Dashboard. Click on the words 'View Products'.</w:t>
      </w:r>
      <w:r>
        <w:rPr>
          <w:rFonts w:ascii="Verdana" w:hAnsi="Verdana"/>
          <w:color w:val="000000"/>
          <w:sz w:val="20"/>
          <w:szCs w:val="20"/>
        </w:rPr>
        <w:br/>
      </w:r>
      <w:r>
        <w:rPr>
          <w:rFonts w:ascii="Verdana" w:hAnsi="Verdana"/>
          <w:color w:val="000000"/>
          <w:sz w:val="20"/>
          <w:szCs w:val="20"/>
        </w:rPr>
        <w:br/>
        <w:t>A line shows you the number of items in the block, Date Allocated, Range and Products. Click on the number of products (</w:t>
      </w:r>
      <w:proofErr w:type="spellStart"/>
      <w:r>
        <w:rPr>
          <w:rFonts w:ascii="Verdana" w:hAnsi="Verdana"/>
          <w:color w:val="000000"/>
          <w:sz w:val="20"/>
          <w:szCs w:val="20"/>
        </w:rPr>
        <w:t>eg</w:t>
      </w:r>
      <w:proofErr w:type="spellEnd"/>
      <w:r>
        <w:rPr>
          <w:rFonts w:ascii="Verdana" w:hAnsi="Verdana"/>
          <w:color w:val="000000"/>
          <w:sz w:val="20"/>
          <w:szCs w:val="20"/>
        </w:rPr>
        <w:t xml:space="preserve"> the words '22 products') to see what they are. </w:t>
      </w:r>
      <w:r>
        <w:rPr>
          <w:rFonts w:ascii="Verdana" w:hAnsi="Verdana"/>
          <w:color w:val="000000"/>
          <w:sz w:val="20"/>
          <w:szCs w:val="20"/>
        </w:rPr>
        <w:br/>
        <w:t xml:space="preserve">If it shows '0 products' then no details have been entered into </w:t>
      </w:r>
      <w:proofErr w:type="spellStart"/>
      <w:r w:rsidR="00717145">
        <w:rPr>
          <w:rFonts w:ascii="Verdana" w:hAnsi="Verdana"/>
          <w:color w:val="000000"/>
          <w:sz w:val="20"/>
          <w:szCs w:val="20"/>
        </w:rPr>
        <w:t>ProductVault</w:t>
      </w:r>
      <w:proofErr w:type="spellEnd"/>
      <w:r>
        <w:rPr>
          <w:rFonts w:ascii="Verdana" w:hAnsi="Verdana"/>
          <w:color w:val="000000"/>
          <w:sz w:val="20"/>
          <w:szCs w:val="20"/>
        </w:rPr>
        <w:t xml:space="preserve"> for that number range.</w:t>
      </w:r>
    </w:p>
    <w:p w14:paraId="4D51721A" w14:textId="1F9683A5" w:rsidR="008F266B" w:rsidRPr="008F266B" w:rsidRDefault="00F227CA" w:rsidP="008F266B">
      <w:pPr>
        <w:numPr>
          <w:ilvl w:val="0"/>
          <w:numId w:val="3"/>
        </w:numPr>
        <w:spacing w:before="100" w:beforeAutospacing="1" w:after="100" w:afterAutospacing="1" w:line="240" w:lineRule="auto"/>
        <w:rPr>
          <w:rFonts w:ascii="Verdana" w:hAnsi="Verdana"/>
          <w:b/>
          <w:bCs/>
          <w:color w:val="000000"/>
          <w:sz w:val="20"/>
          <w:szCs w:val="20"/>
        </w:rPr>
      </w:pPr>
      <w:r>
        <w:rPr>
          <w:rStyle w:val="Emphasis"/>
          <w:rFonts w:ascii="Verdana" w:hAnsi="Verdana"/>
          <w:b/>
          <w:bCs/>
          <w:color w:val="000000"/>
          <w:sz w:val="20"/>
          <w:szCs w:val="20"/>
        </w:rPr>
        <w:t xml:space="preserve">Can I get a list of my items in </w:t>
      </w:r>
      <w:proofErr w:type="spellStart"/>
      <w:r w:rsidR="00717145">
        <w:rPr>
          <w:rStyle w:val="Emphasis"/>
          <w:rFonts w:ascii="Verdana" w:hAnsi="Verdana"/>
          <w:b/>
          <w:bCs/>
          <w:color w:val="000000"/>
          <w:sz w:val="20"/>
          <w:szCs w:val="20"/>
        </w:rPr>
        <w:t>ProductVault</w:t>
      </w:r>
      <w:proofErr w:type="spellEnd"/>
      <w:r>
        <w:rPr>
          <w:rStyle w:val="Emphasis"/>
          <w:rFonts w:ascii="Verdana" w:hAnsi="Verdana"/>
          <w:b/>
          <w:bCs/>
          <w:color w:val="000000"/>
          <w:sz w:val="20"/>
          <w:szCs w:val="20"/>
        </w:rPr>
        <w:t>?</w:t>
      </w:r>
      <w:r>
        <w:rPr>
          <w:rFonts w:ascii="Verdana" w:hAnsi="Verdana"/>
          <w:color w:val="000000"/>
          <w:sz w:val="20"/>
          <w:szCs w:val="20"/>
        </w:rPr>
        <w:br/>
        <w:t xml:space="preserve">Yes </w:t>
      </w:r>
      <w:r w:rsidR="008F266B">
        <w:rPr>
          <w:rFonts w:ascii="Verdana" w:hAnsi="Verdana"/>
          <w:color w:val="000000"/>
          <w:sz w:val="20"/>
          <w:szCs w:val="20"/>
        </w:rPr>
        <w:t>–</w:t>
      </w:r>
      <w:r>
        <w:rPr>
          <w:rFonts w:ascii="Verdana" w:hAnsi="Verdana"/>
          <w:color w:val="000000"/>
          <w:sz w:val="20"/>
          <w:szCs w:val="20"/>
        </w:rPr>
        <w:t xml:space="preserve"> </w:t>
      </w:r>
      <w:r w:rsidR="008F266B">
        <w:rPr>
          <w:rFonts w:ascii="Verdana" w:hAnsi="Verdana"/>
          <w:color w:val="000000"/>
          <w:sz w:val="20"/>
          <w:szCs w:val="20"/>
        </w:rPr>
        <w:t>you can download a list of all your products in Product Vault through a spreadsheet. Please see the “</w:t>
      </w:r>
      <w:r w:rsidR="008F266B" w:rsidRPr="008F266B">
        <w:rPr>
          <w:rFonts w:ascii="Verdana" w:hAnsi="Verdana"/>
          <w:b/>
          <w:bCs/>
          <w:color w:val="000000"/>
          <w:sz w:val="20"/>
          <w:szCs w:val="20"/>
        </w:rPr>
        <w:t>Your data in a Spreadsheet</w:t>
      </w:r>
      <w:r w:rsidR="008F266B">
        <w:rPr>
          <w:rFonts w:ascii="Verdana" w:hAnsi="Verdana"/>
          <w:b/>
          <w:bCs/>
          <w:color w:val="000000"/>
          <w:sz w:val="20"/>
          <w:szCs w:val="20"/>
        </w:rPr>
        <w:t xml:space="preserve">” </w:t>
      </w:r>
      <w:r w:rsidR="008F266B">
        <w:rPr>
          <w:rFonts w:ascii="Verdana" w:hAnsi="Verdana"/>
          <w:color w:val="000000"/>
          <w:sz w:val="20"/>
          <w:szCs w:val="20"/>
        </w:rPr>
        <w:t>section.</w:t>
      </w:r>
    </w:p>
    <w:p w14:paraId="43624605" w14:textId="48933A98" w:rsidR="00F227CA" w:rsidRDefault="00F227CA" w:rsidP="008F266B">
      <w:pPr>
        <w:spacing w:before="100" w:beforeAutospacing="1" w:after="100" w:afterAutospacing="1" w:line="240" w:lineRule="auto"/>
        <w:ind w:left="720"/>
        <w:rPr>
          <w:rFonts w:ascii="Verdana" w:hAnsi="Verdana"/>
          <w:color w:val="000000"/>
          <w:sz w:val="20"/>
          <w:szCs w:val="20"/>
        </w:rPr>
      </w:pPr>
    </w:p>
    <w:p w14:paraId="2C24F91F" w14:textId="77777777" w:rsidR="00F227CA" w:rsidRDefault="00F227CA" w:rsidP="00F227CA">
      <w:pPr>
        <w:rPr>
          <w:rFonts w:asciiTheme="majorHAnsi" w:eastAsiaTheme="majorEastAsia" w:hAnsiTheme="majorHAnsi" w:cstheme="majorBidi"/>
          <w:b/>
          <w:bCs/>
          <w:color w:val="365F91" w:themeColor="accent1" w:themeShade="BF"/>
          <w:sz w:val="32"/>
          <w:szCs w:val="32"/>
          <w:lang w:eastAsia="en-NZ"/>
        </w:rPr>
      </w:pPr>
      <w:r>
        <w:rPr>
          <w:rFonts w:asciiTheme="majorHAnsi" w:eastAsiaTheme="majorEastAsia" w:hAnsiTheme="majorHAnsi" w:cstheme="majorBidi"/>
          <w:b/>
          <w:bCs/>
          <w:color w:val="365F91" w:themeColor="accent1" w:themeShade="BF"/>
          <w:sz w:val="32"/>
          <w:szCs w:val="32"/>
        </w:rPr>
        <w:t xml:space="preserve"> </w:t>
      </w:r>
      <w:r>
        <w:rPr>
          <w:rFonts w:asciiTheme="majorHAnsi" w:eastAsiaTheme="majorEastAsia" w:hAnsiTheme="majorHAnsi" w:cstheme="majorBidi"/>
          <w:b/>
          <w:bCs/>
          <w:color w:val="365F91" w:themeColor="accent1" w:themeShade="BF"/>
          <w:sz w:val="32"/>
          <w:szCs w:val="32"/>
        </w:rPr>
        <w:br w:type="page"/>
      </w:r>
    </w:p>
    <w:p w14:paraId="2175E2CB" w14:textId="0568DC49" w:rsidR="00A37E32" w:rsidRDefault="00230FDD" w:rsidP="005D7683">
      <w:pPr>
        <w:pStyle w:val="NormalWeb"/>
        <w:spacing w:line="293" w:lineRule="atLeast"/>
        <w:rPr>
          <w:rFonts w:asciiTheme="majorHAnsi" w:eastAsiaTheme="majorEastAsia" w:hAnsiTheme="majorHAnsi" w:cstheme="majorBidi"/>
          <w:b/>
          <w:bCs/>
          <w:color w:val="365F91" w:themeColor="accent1" w:themeShade="BF"/>
          <w:sz w:val="32"/>
          <w:szCs w:val="32"/>
        </w:rPr>
      </w:pPr>
      <w:r w:rsidRPr="00893125">
        <w:rPr>
          <w:rFonts w:asciiTheme="majorHAnsi" w:eastAsiaTheme="majorEastAsia" w:hAnsiTheme="majorHAnsi" w:cstheme="majorBidi"/>
          <w:b/>
          <w:bCs/>
          <w:color w:val="365F91" w:themeColor="accent1" w:themeShade="BF"/>
          <w:sz w:val="32"/>
          <w:szCs w:val="32"/>
        </w:rPr>
        <w:lastRenderedPageBreak/>
        <w:t xml:space="preserve">Guide to </w:t>
      </w:r>
      <w:r w:rsidR="005D7683">
        <w:rPr>
          <w:rFonts w:asciiTheme="majorHAnsi" w:eastAsiaTheme="majorEastAsia" w:hAnsiTheme="majorHAnsi" w:cstheme="majorBidi"/>
          <w:b/>
          <w:bCs/>
          <w:color w:val="365F91" w:themeColor="accent1" w:themeShade="BF"/>
          <w:sz w:val="32"/>
          <w:szCs w:val="32"/>
        </w:rPr>
        <w:t xml:space="preserve">Using </w:t>
      </w:r>
      <w:proofErr w:type="spellStart"/>
      <w:r w:rsidR="00717145">
        <w:rPr>
          <w:rFonts w:asciiTheme="majorHAnsi" w:eastAsiaTheme="majorEastAsia" w:hAnsiTheme="majorHAnsi" w:cstheme="majorBidi"/>
          <w:b/>
          <w:bCs/>
          <w:color w:val="365F91" w:themeColor="accent1" w:themeShade="BF"/>
          <w:sz w:val="32"/>
          <w:szCs w:val="32"/>
        </w:rPr>
        <w:t>ProductVault</w:t>
      </w:r>
      <w:proofErr w:type="spellEnd"/>
      <w:r w:rsidR="00933DB4">
        <w:rPr>
          <w:rFonts w:asciiTheme="majorHAnsi" w:eastAsiaTheme="majorEastAsia" w:hAnsiTheme="majorHAnsi" w:cstheme="majorBidi"/>
          <w:b/>
          <w:bCs/>
          <w:color w:val="365F91" w:themeColor="accent1" w:themeShade="BF"/>
          <w:sz w:val="32"/>
          <w:szCs w:val="32"/>
        </w:rPr>
        <w:t xml:space="preserve"> </w:t>
      </w:r>
    </w:p>
    <w:p w14:paraId="446FC28F" w14:textId="77777777" w:rsidR="00850555" w:rsidRDefault="00850555" w:rsidP="00850555">
      <w:pPr>
        <w:pStyle w:val="NormalWeb"/>
        <w:spacing w:after="0" w:afterAutospacing="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Log into your MyGS1 Account</w:t>
      </w:r>
    </w:p>
    <w:p w14:paraId="4BA93809" w14:textId="1DD661B9" w:rsidR="00850555" w:rsidRDefault="00850555" w:rsidP="00850555">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From the menu on the left. s</w:t>
      </w:r>
      <w:r w:rsidR="005D7683" w:rsidRPr="005D7683">
        <w:rPr>
          <w:rFonts w:asciiTheme="minorHAnsi" w:eastAsiaTheme="minorHAnsi" w:hAnsiTheme="minorHAnsi" w:cstheme="minorBidi"/>
          <w:sz w:val="22"/>
          <w:szCs w:val="22"/>
          <w:lang w:eastAsia="en-US"/>
        </w:rPr>
        <w:t>elect</w:t>
      </w:r>
      <w:r w:rsidR="005D7683">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Barcodes then select </w:t>
      </w:r>
      <w:proofErr w:type="spellStart"/>
      <w:r w:rsidR="005D7683">
        <w:rPr>
          <w:rFonts w:asciiTheme="minorHAnsi" w:eastAsiaTheme="minorHAnsi" w:hAnsiTheme="minorHAnsi" w:cstheme="minorBidi"/>
          <w:sz w:val="22"/>
          <w:szCs w:val="22"/>
          <w:lang w:eastAsia="en-US"/>
        </w:rPr>
        <w:t>ProductVault</w:t>
      </w:r>
      <w:proofErr w:type="spellEnd"/>
      <w:r w:rsidR="005D7683">
        <w:rPr>
          <w:rFonts w:asciiTheme="minorHAnsi" w:eastAsiaTheme="minorHAnsi" w:hAnsiTheme="minorHAnsi" w:cstheme="minorBidi"/>
          <w:sz w:val="22"/>
          <w:szCs w:val="22"/>
          <w:lang w:eastAsia="en-US"/>
        </w:rPr>
        <w:t xml:space="preserve"> </w:t>
      </w:r>
    </w:p>
    <w:p w14:paraId="428A58FE" w14:textId="59F5F447" w:rsidR="005D7683" w:rsidRPr="005D7683" w:rsidRDefault="005D7683" w:rsidP="00850555">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Select the block of numbers you wish to use.</w:t>
      </w:r>
    </w:p>
    <w:p w14:paraId="5084DA8B" w14:textId="4165EAB3" w:rsidR="00262911" w:rsidRDefault="00262911" w:rsidP="00262911">
      <w:pPr>
        <w:pStyle w:val="Heading1"/>
      </w:pPr>
      <w:r>
        <w:t xml:space="preserve">Option 1: </w:t>
      </w:r>
      <w:r w:rsidR="004357C3">
        <w:t>To u</w:t>
      </w:r>
      <w:r>
        <w:t xml:space="preserve">se </w:t>
      </w:r>
      <w:proofErr w:type="spellStart"/>
      <w:r w:rsidR="00717145">
        <w:t>ProductVault</w:t>
      </w:r>
      <w:proofErr w:type="spellEnd"/>
      <w:r>
        <w:t xml:space="preserve"> to choose an available number for a new product</w:t>
      </w:r>
    </w:p>
    <w:p w14:paraId="13C0F146" w14:textId="010B1CF2" w:rsidR="004152FA" w:rsidRDefault="004E7BE5">
      <w:r>
        <w:t xml:space="preserve">There are 4 </w:t>
      </w:r>
      <w:r w:rsidR="003E7C93">
        <w:t>levels of packaging. The Base Unit is the lowest level with a bar</w:t>
      </w:r>
      <w:r w:rsidR="005D7683">
        <w:t xml:space="preserve"> </w:t>
      </w:r>
      <w:r w:rsidR="003E7C93">
        <w:t>code on it. For Food</w:t>
      </w:r>
      <w:r w:rsidR="00850555">
        <w:t xml:space="preserve"> </w:t>
      </w:r>
      <w:r w:rsidR="003E7C93">
        <w:t>&amp;</w:t>
      </w:r>
      <w:r w:rsidR="00850555">
        <w:t xml:space="preserve"> </w:t>
      </w:r>
      <w:r w:rsidR="003E7C93">
        <w:t>Grocery, this is the item that goes through point-of-sale. Base Units may go into an Inner Pack, or a Case, which may in turn go on</w:t>
      </w:r>
      <w:r w:rsidR="005D7683">
        <w:t xml:space="preserve"> </w:t>
      </w:r>
      <w:r w:rsidR="003E7C93">
        <w:t xml:space="preserve">to a Pallet. Barcodes are </w:t>
      </w:r>
      <w:proofErr w:type="gramStart"/>
      <w:r w:rsidR="003E7C93">
        <w:t>most commonly required</w:t>
      </w:r>
      <w:proofErr w:type="gramEnd"/>
      <w:r w:rsidR="003E7C93">
        <w:t xml:space="preserve"> on Base Units and Cases. </w:t>
      </w:r>
      <w:r w:rsidR="003E7C93">
        <w:br/>
      </w:r>
      <w:r w:rsidR="00C836A1">
        <w:t xml:space="preserve">The </w:t>
      </w:r>
      <w:r w:rsidR="00C836A1" w:rsidRPr="005D7683">
        <w:rPr>
          <w:b/>
        </w:rPr>
        <w:t>Base Unit</w:t>
      </w:r>
      <w:r w:rsidR="00C836A1">
        <w:t xml:space="preserve"> </w:t>
      </w:r>
      <w:proofErr w:type="gramStart"/>
      <w:r w:rsidR="00C836A1">
        <w:t>has to</w:t>
      </w:r>
      <w:proofErr w:type="gramEnd"/>
      <w:r w:rsidR="00C836A1">
        <w:t xml:space="preserve"> be created first before you create the Case.</w:t>
      </w:r>
      <w:r w:rsidR="003E7C93">
        <w:t xml:space="preserve"> When you create the </w:t>
      </w:r>
      <w:proofErr w:type="gramStart"/>
      <w:r w:rsidR="003E7C93" w:rsidRPr="005D7683">
        <w:rPr>
          <w:b/>
        </w:rPr>
        <w:t>Case</w:t>
      </w:r>
      <w:proofErr w:type="gramEnd"/>
      <w:r w:rsidR="003E7C93">
        <w:t xml:space="preserve"> the system will ask you to select the GTIN of the Base Unit/s in the Case, and the quantity (</w:t>
      </w:r>
      <w:proofErr w:type="spellStart"/>
      <w:r w:rsidR="003E7C93">
        <w:t>eg</w:t>
      </w:r>
      <w:proofErr w:type="spellEnd"/>
      <w:r w:rsidR="003E7C93">
        <w:t xml:space="preserve"> 20 items).</w:t>
      </w:r>
      <w:r w:rsidR="003E7C93">
        <w:br/>
        <w:t>Note that Inner Packs can only contain one type of Base Unit.</w:t>
      </w:r>
      <w:r w:rsidR="005D7683">
        <w:br/>
      </w:r>
      <w:r w:rsidR="005D7683">
        <w:br/>
      </w:r>
      <w:r w:rsidR="005D7683" w:rsidRPr="005D7683">
        <w:rPr>
          <w:rFonts w:asciiTheme="majorHAnsi" w:eastAsiaTheme="majorEastAsia" w:hAnsiTheme="majorHAnsi" w:cstheme="majorBidi"/>
          <w:b/>
          <w:bCs/>
          <w:color w:val="365F91" w:themeColor="accent1" w:themeShade="BF"/>
          <w:sz w:val="24"/>
          <w:szCs w:val="24"/>
        </w:rPr>
        <w:t>ACTION:</w:t>
      </w:r>
    </w:p>
    <w:p w14:paraId="6BF4B7AF" w14:textId="3E58ADD4" w:rsidR="0048617F" w:rsidRDefault="004152FA" w:rsidP="00376576">
      <w:pPr>
        <w:pStyle w:val="ListParagraph"/>
        <w:numPr>
          <w:ilvl w:val="0"/>
          <w:numId w:val="1"/>
        </w:numPr>
      </w:pPr>
      <w:r>
        <w:t xml:space="preserve">Create </w:t>
      </w:r>
      <w:r w:rsidR="00E44D36">
        <w:t xml:space="preserve">the </w:t>
      </w:r>
      <w:r>
        <w:t>base unit</w:t>
      </w:r>
      <w:r w:rsidR="0049598F">
        <w:t>:</w:t>
      </w:r>
      <w:r>
        <w:t xml:space="preserve">  Choose your number range as shown below</w:t>
      </w:r>
      <w:r w:rsidR="00DF6BC3">
        <w:t xml:space="preserve">, select the option ‘Enter product information for a single new </w:t>
      </w:r>
      <w:proofErr w:type="gramStart"/>
      <w:r w:rsidR="00DF6BC3">
        <w:t>GTIN..</w:t>
      </w:r>
      <w:proofErr w:type="gramEnd"/>
      <w:r w:rsidR="00DF6BC3">
        <w:t>’</w:t>
      </w:r>
      <w:r>
        <w:t xml:space="preserve"> </w:t>
      </w:r>
      <w:r w:rsidR="00D90EEB">
        <w:t>. [</w:t>
      </w:r>
      <w:r>
        <w:t>Continue</w:t>
      </w:r>
      <w:r w:rsidR="00D90EEB">
        <w:t>]</w:t>
      </w:r>
      <w:r w:rsidR="00DF6BC3">
        <w:br/>
      </w:r>
      <w:r w:rsidR="000D13DC">
        <w:br/>
      </w:r>
      <w:r w:rsidR="000D13DC">
        <w:rPr>
          <w:noProof/>
        </w:rPr>
        <w:drawing>
          <wp:inline distT="0" distB="0" distL="0" distR="0" wp14:anchorId="1376177F" wp14:editId="7F871092">
            <wp:extent cx="5731510" cy="265239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52395"/>
                    </a:xfrm>
                    <a:prstGeom prst="rect">
                      <a:avLst/>
                    </a:prstGeom>
                    <a:noFill/>
                    <a:ln>
                      <a:noFill/>
                    </a:ln>
                  </pic:spPr>
                </pic:pic>
              </a:graphicData>
            </a:graphic>
          </wp:inline>
        </w:drawing>
      </w:r>
      <w:r w:rsidR="00DF6BC3">
        <w:br/>
      </w:r>
      <w:r w:rsidR="0049598F">
        <w:br/>
      </w:r>
      <w:r w:rsidR="0049598F">
        <w:br/>
      </w:r>
    </w:p>
    <w:p w14:paraId="2637A9B0" w14:textId="53E2C703" w:rsidR="004152FA" w:rsidRDefault="005D7683" w:rsidP="004152FA">
      <w:pPr>
        <w:pStyle w:val="ListParagraph"/>
        <w:numPr>
          <w:ilvl w:val="0"/>
          <w:numId w:val="1"/>
        </w:numPr>
      </w:pPr>
      <w:r>
        <w:lastRenderedPageBreak/>
        <w:t>Note t</w:t>
      </w:r>
      <w:r w:rsidR="00E655FB">
        <w:t xml:space="preserve">he </w:t>
      </w:r>
      <w:r w:rsidR="000D13DC" w:rsidRPr="000D13DC">
        <w:rPr>
          <w:b/>
          <w:bCs/>
        </w:rPr>
        <w:t>BASE</w:t>
      </w:r>
      <w:r w:rsidR="00E655FB">
        <w:t xml:space="preserve"> Unit </w:t>
      </w:r>
      <w:r w:rsidR="000D13DC">
        <w:t>must</w:t>
      </w:r>
      <w:r w:rsidR="00E655FB">
        <w:t xml:space="preserve"> be entered</w:t>
      </w:r>
      <w:r w:rsidR="004152FA">
        <w:t xml:space="preserve"> first, </w:t>
      </w:r>
      <w:r w:rsidR="00E44D36">
        <w:t xml:space="preserve">before the Case. </w:t>
      </w:r>
      <w:r w:rsidR="00E655FB">
        <w:t xml:space="preserve">Select ‘Base’. </w:t>
      </w:r>
      <w:r w:rsidR="004152FA">
        <w:t xml:space="preserve"> </w:t>
      </w:r>
      <w:r w:rsidR="00E44D36">
        <w:t>[</w:t>
      </w:r>
      <w:r w:rsidR="004152FA">
        <w:t>Next</w:t>
      </w:r>
      <w:r w:rsidR="00E44D36">
        <w:t>]</w:t>
      </w:r>
      <w:r w:rsidR="004152FA">
        <w:br/>
      </w:r>
      <w:r w:rsidR="004152FA">
        <w:rPr>
          <w:noProof/>
          <w:lang w:eastAsia="en-NZ"/>
        </w:rPr>
        <w:drawing>
          <wp:inline distT="0" distB="0" distL="0" distR="0" wp14:anchorId="75EA3F8F" wp14:editId="3695537A">
            <wp:extent cx="5724525" cy="33051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305175"/>
                    </a:xfrm>
                    <a:prstGeom prst="rect">
                      <a:avLst/>
                    </a:prstGeom>
                    <a:noFill/>
                    <a:ln>
                      <a:solidFill>
                        <a:schemeClr val="bg1">
                          <a:lumMod val="50000"/>
                        </a:schemeClr>
                      </a:solidFill>
                    </a:ln>
                  </pic:spPr>
                </pic:pic>
              </a:graphicData>
            </a:graphic>
          </wp:inline>
        </w:drawing>
      </w:r>
    </w:p>
    <w:p w14:paraId="40759B2E" w14:textId="77777777" w:rsidR="00E655FB" w:rsidRDefault="004152FA" w:rsidP="004152FA">
      <w:pPr>
        <w:pStyle w:val="ListParagraph"/>
        <w:numPr>
          <w:ilvl w:val="0"/>
          <w:numId w:val="1"/>
        </w:numPr>
      </w:pPr>
      <w:r>
        <w:t xml:space="preserve">Choose an appropriate packaging type and </w:t>
      </w:r>
      <w:r w:rsidR="005D7683">
        <w:t>click [NEXT]</w:t>
      </w:r>
      <w:r w:rsidR="00262911">
        <w:t xml:space="preserve">. </w:t>
      </w:r>
      <w:r>
        <w:br/>
      </w:r>
      <w:r>
        <w:rPr>
          <w:noProof/>
          <w:lang w:eastAsia="en-NZ"/>
        </w:rPr>
        <w:drawing>
          <wp:inline distT="0" distB="0" distL="0" distR="0" wp14:anchorId="19B032FC" wp14:editId="17A0A1DA">
            <wp:extent cx="5734050" cy="40100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010025"/>
                    </a:xfrm>
                    <a:prstGeom prst="rect">
                      <a:avLst/>
                    </a:prstGeom>
                    <a:noFill/>
                    <a:ln>
                      <a:solidFill>
                        <a:schemeClr val="bg1">
                          <a:lumMod val="50000"/>
                        </a:schemeClr>
                      </a:solidFill>
                    </a:ln>
                  </pic:spPr>
                </pic:pic>
              </a:graphicData>
            </a:graphic>
          </wp:inline>
        </w:drawing>
      </w:r>
    </w:p>
    <w:p w14:paraId="7ACF102B" w14:textId="77777777" w:rsidR="00E655FB" w:rsidRDefault="00E655FB">
      <w:r>
        <w:br w:type="page"/>
      </w:r>
    </w:p>
    <w:p w14:paraId="74AC475D" w14:textId="163AB208" w:rsidR="004152FA" w:rsidRDefault="004152FA" w:rsidP="004152FA">
      <w:pPr>
        <w:pStyle w:val="ListParagraph"/>
        <w:numPr>
          <w:ilvl w:val="0"/>
          <w:numId w:val="1"/>
        </w:numPr>
      </w:pPr>
      <w:r>
        <w:lastRenderedPageBreak/>
        <w:t>Fill in every</w:t>
      </w:r>
      <w:r w:rsidR="00E655FB">
        <w:t xml:space="preserve"> field that has a </w:t>
      </w:r>
      <w:r>
        <w:t xml:space="preserve">red </w:t>
      </w:r>
      <w:r w:rsidR="00E655FB">
        <w:t>asterisk (mandatory fields). All other fields are</w:t>
      </w:r>
      <w:r>
        <w:t xml:space="preserve"> optional</w:t>
      </w:r>
      <w:r w:rsidR="00E655FB">
        <w:t>.</w:t>
      </w:r>
      <w:r w:rsidR="008A55A2">
        <w:t xml:space="preserve"> Click on ‘What is this?’ for more information about each field.</w:t>
      </w:r>
      <w:r w:rsidR="00E655FB">
        <w:br/>
        <w:t>S</w:t>
      </w:r>
      <w:r>
        <w:t xml:space="preserve">ee below for an example, then </w:t>
      </w:r>
      <w:r w:rsidR="005D7683">
        <w:t>click</w:t>
      </w:r>
      <w:r>
        <w:t xml:space="preserve"> the orange </w:t>
      </w:r>
      <w:r w:rsidR="005308FB">
        <w:t>[</w:t>
      </w:r>
      <w:r>
        <w:t>F</w:t>
      </w:r>
      <w:r w:rsidR="005D7683">
        <w:t>INISH</w:t>
      </w:r>
      <w:r w:rsidR="005308FB">
        <w:t>]</w:t>
      </w:r>
      <w:r>
        <w:t xml:space="preserve"> button at the bottom of the page</w:t>
      </w:r>
      <w:r>
        <w:br/>
      </w:r>
      <w:r w:rsidR="00DD68F8" w:rsidRPr="00DD68F8">
        <w:rPr>
          <w:noProof/>
        </w:rPr>
        <w:drawing>
          <wp:inline distT="0" distB="0" distL="0" distR="0" wp14:anchorId="64CCA79C" wp14:editId="5421A91B">
            <wp:extent cx="5731510" cy="3931920"/>
            <wp:effectExtent l="19050" t="19050" r="2159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931920"/>
                    </a:xfrm>
                    <a:prstGeom prst="rect">
                      <a:avLst/>
                    </a:prstGeom>
                    <a:ln>
                      <a:solidFill>
                        <a:schemeClr val="bg1">
                          <a:lumMod val="50000"/>
                        </a:schemeClr>
                      </a:solidFill>
                    </a:ln>
                  </pic:spPr>
                </pic:pic>
              </a:graphicData>
            </a:graphic>
          </wp:inline>
        </w:drawing>
      </w:r>
    </w:p>
    <w:p w14:paraId="103AC3D5" w14:textId="77777777" w:rsidR="004152FA" w:rsidRDefault="004152FA" w:rsidP="004152FA">
      <w:pPr>
        <w:pStyle w:val="ListParagraph"/>
        <w:numPr>
          <w:ilvl w:val="0"/>
          <w:numId w:val="1"/>
        </w:numPr>
      </w:pPr>
      <w:r>
        <w:lastRenderedPageBreak/>
        <w:t xml:space="preserve">A GTIN (barcode number) has </w:t>
      </w:r>
      <w:r w:rsidR="00E655FB">
        <w:t xml:space="preserve">now </w:t>
      </w:r>
      <w:r>
        <w:t xml:space="preserve">been </w:t>
      </w:r>
      <w:r w:rsidR="00E655FB">
        <w:t xml:space="preserve">allocated. </w:t>
      </w:r>
      <w:r w:rsidR="00E655FB">
        <w:br/>
      </w:r>
      <w:r>
        <w:rPr>
          <w:noProof/>
          <w:lang w:eastAsia="en-NZ"/>
        </w:rPr>
        <w:drawing>
          <wp:inline distT="0" distB="0" distL="0" distR="0" wp14:anchorId="6E5682F2" wp14:editId="07EA6FBC">
            <wp:extent cx="5724525" cy="4848225"/>
            <wp:effectExtent l="19050" t="19050" r="28575"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4848225"/>
                    </a:xfrm>
                    <a:prstGeom prst="rect">
                      <a:avLst/>
                    </a:prstGeom>
                    <a:noFill/>
                    <a:ln>
                      <a:solidFill>
                        <a:schemeClr val="bg1">
                          <a:lumMod val="50000"/>
                        </a:schemeClr>
                      </a:solidFill>
                    </a:ln>
                  </pic:spPr>
                </pic:pic>
              </a:graphicData>
            </a:graphic>
          </wp:inline>
        </w:drawing>
      </w:r>
    </w:p>
    <w:p w14:paraId="39777E66" w14:textId="77777777" w:rsidR="007D5F9B" w:rsidRDefault="00262911" w:rsidP="008264EA">
      <w:pPr>
        <w:pStyle w:val="ListParagraph"/>
        <w:numPr>
          <w:ilvl w:val="0"/>
          <w:numId w:val="1"/>
        </w:numPr>
      </w:pPr>
      <w:r>
        <w:t xml:space="preserve">You have the option </w:t>
      </w:r>
      <w:r w:rsidR="008A55A2">
        <w:t xml:space="preserve">now </w:t>
      </w:r>
      <w:r>
        <w:t xml:space="preserve">to </w:t>
      </w:r>
      <w:r w:rsidR="008A55A2">
        <w:t xml:space="preserve">select </w:t>
      </w:r>
      <w:r>
        <w:t xml:space="preserve">the </w:t>
      </w:r>
      <w:r w:rsidR="008A55A2">
        <w:t>[</w:t>
      </w:r>
      <w:r>
        <w:t>Barcode Generator</w:t>
      </w:r>
      <w:r w:rsidR="008A55A2">
        <w:t>]</w:t>
      </w:r>
      <w:r>
        <w:t xml:space="preserve"> button to take this GTIN and get a graphic</w:t>
      </w:r>
      <w:r w:rsidR="008A55A2">
        <w:t xml:space="preserve"> (</w:t>
      </w:r>
      <w:r w:rsidR="00706E1E">
        <w:t xml:space="preserve">or </w:t>
      </w:r>
      <w:r w:rsidR="008A55A2">
        <w:t>you can get a graphic later)</w:t>
      </w:r>
      <w:r>
        <w:t xml:space="preserve">, </w:t>
      </w:r>
      <w:r w:rsidR="008A55A2">
        <w:t>or [Print Summary]. Select [</w:t>
      </w:r>
      <w:r w:rsidR="004152FA">
        <w:t>C</w:t>
      </w:r>
      <w:r w:rsidR="00E655FB">
        <w:t>LOSE</w:t>
      </w:r>
      <w:r w:rsidR="008A55A2">
        <w:t>] to finish</w:t>
      </w:r>
      <w:r w:rsidR="00E655FB">
        <w:t>.</w:t>
      </w:r>
      <w:r w:rsidR="00D726F3">
        <w:br/>
      </w:r>
    </w:p>
    <w:p w14:paraId="3838D57D" w14:textId="77777777" w:rsidR="00000373" w:rsidRDefault="00D726F3" w:rsidP="008264EA">
      <w:pPr>
        <w:pStyle w:val="ListParagraph"/>
        <w:numPr>
          <w:ilvl w:val="0"/>
          <w:numId w:val="1"/>
        </w:numPr>
      </w:pPr>
      <w:r>
        <w:t xml:space="preserve">Now you can follow the process again to enter details of the CASE. </w:t>
      </w:r>
      <w:r w:rsidR="00000373">
        <w:t>On the first screen ‘New Product – Packaging Level’ select CASE.</w:t>
      </w:r>
      <w:r w:rsidR="00000373">
        <w:br/>
      </w:r>
      <w:r>
        <w:t xml:space="preserve">The system will </w:t>
      </w:r>
      <w:r w:rsidR="00000373">
        <w:t xml:space="preserve">then </w:t>
      </w:r>
      <w:r>
        <w:t xml:space="preserve">ask you which BASE UNIT will be in the </w:t>
      </w:r>
      <w:r w:rsidR="008A55A2">
        <w:t>C</w:t>
      </w:r>
      <w:r>
        <w:t>ase</w:t>
      </w:r>
      <w:r w:rsidR="00000373">
        <w:t>.</w:t>
      </w:r>
      <w:r>
        <w:t xml:space="preserve"> </w:t>
      </w:r>
      <w:r w:rsidR="00000373">
        <w:t>S</w:t>
      </w:r>
      <w:r>
        <w:t xml:space="preserve">elect the </w:t>
      </w:r>
      <w:r w:rsidR="008A55A2">
        <w:t>B</w:t>
      </w:r>
      <w:r>
        <w:t xml:space="preserve">ase </w:t>
      </w:r>
      <w:r w:rsidR="008A55A2">
        <w:t>U</w:t>
      </w:r>
      <w:r>
        <w:t>nit</w:t>
      </w:r>
      <w:r w:rsidR="00000373">
        <w:t>/</w:t>
      </w:r>
      <w:r>
        <w:t xml:space="preserve">s </w:t>
      </w:r>
      <w:r w:rsidR="00000373">
        <w:t>from the list under ‘Search Results’</w:t>
      </w:r>
      <w:r>
        <w:t>.</w:t>
      </w:r>
      <w:r w:rsidR="00000373">
        <w:t xml:space="preserve"> [NEXT].</w:t>
      </w:r>
      <w:r w:rsidR="00000373">
        <w:br/>
      </w:r>
    </w:p>
    <w:p w14:paraId="7762EC5B" w14:textId="77777777" w:rsidR="004D6563" w:rsidRDefault="00000373" w:rsidP="00372E1F">
      <w:pPr>
        <w:pStyle w:val="ListParagraph"/>
        <w:numPr>
          <w:ilvl w:val="0"/>
          <w:numId w:val="1"/>
        </w:numPr>
      </w:pPr>
      <w:r>
        <w:t xml:space="preserve">Enter details of the Case. </w:t>
      </w:r>
      <w:r w:rsidR="00372E1F">
        <w:t xml:space="preserve">Leave the </w:t>
      </w:r>
      <w:r>
        <w:t xml:space="preserve">Net Content </w:t>
      </w:r>
      <w:r w:rsidR="00372E1F">
        <w:t>fields blank. Enter the quantity of base units contained in the case in the field ‘</w:t>
      </w:r>
      <w:r w:rsidR="00372E1F" w:rsidRPr="00372E1F">
        <w:t>How many of products listed are packed in the case?</w:t>
      </w:r>
      <w:r w:rsidR="00554ECA">
        <w:t>’.</w:t>
      </w:r>
    </w:p>
    <w:p w14:paraId="291257FF" w14:textId="77777777" w:rsidR="004D6563" w:rsidRDefault="004D6563">
      <w:r>
        <w:br w:type="page"/>
      </w:r>
    </w:p>
    <w:p w14:paraId="3FC68BB5" w14:textId="55A4B5BF" w:rsidR="00E82973" w:rsidRDefault="004D6563" w:rsidP="004D6563">
      <w:pPr>
        <w:pStyle w:val="Heading1"/>
      </w:pPr>
      <w:r>
        <w:lastRenderedPageBreak/>
        <w:t xml:space="preserve">Option 2: </w:t>
      </w:r>
      <w:r w:rsidR="004357C3">
        <w:t>To e</w:t>
      </w:r>
      <w:r>
        <w:t>nter details for a product that already has a number on it</w:t>
      </w:r>
      <w:r>
        <w:br/>
      </w:r>
      <w:r w:rsidRPr="005339DF">
        <w:rPr>
          <w:rFonts w:asciiTheme="minorHAnsi" w:eastAsiaTheme="minorHAnsi" w:hAnsiTheme="minorHAnsi" w:cstheme="minorBidi"/>
          <w:b w:val="0"/>
          <w:bCs w:val="0"/>
          <w:i/>
          <w:color w:val="auto"/>
          <w:sz w:val="22"/>
          <w:szCs w:val="22"/>
        </w:rPr>
        <w:t>OR</w:t>
      </w:r>
      <w:r>
        <w:br/>
        <w:t>create a Case GTIN with a number in the first position</w:t>
      </w:r>
      <w:r>
        <w:br/>
      </w:r>
      <w:r w:rsidRPr="005339DF">
        <w:rPr>
          <w:rFonts w:asciiTheme="minorHAnsi" w:eastAsiaTheme="minorHAnsi" w:hAnsiTheme="minorHAnsi" w:cstheme="minorBidi"/>
          <w:b w:val="0"/>
          <w:bCs w:val="0"/>
          <w:i/>
          <w:color w:val="auto"/>
          <w:sz w:val="22"/>
          <w:szCs w:val="22"/>
        </w:rPr>
        <w:t>OR</w:t>
      </w:r>
      <w:r>
        <w:br/>
        <w:t>enter details for multiple items</w:t>
      </w:r>
      <w:r>
        <w:br/>
      </w:r>
      <w:r w:rsidR="00706E1E">
        <w:br/>
      </w:r>
      <w:r w:rsidR="00706E1E" w:rsidRPr="00706E1E">
        <w:rPr>
          <w:rFonts w:asciiTheme="minorHAnsi" w:eastAsiaTheme="minorHAnsi" w:hAnsiTheme="minorHAnsi" w:cstheme="minorBidi"/>
          <w:b w:val="0"/>
          <w:bCs w:val="0"/>
          <w:color w:val="auto"/>
          <w:sz w:val="22"/>
          <w:szCs w:val="22"/>
        </w:rPr>
        <w:t>Select the number range you wish to use</w:t>
      </w:r>
      <w:r w:rsidR="00706E1E">
        <w:rPr>
          <w:rFonts w:asciiTheme="minorHAnsi" w:eastAsiaTheme="minorHAnsi" w:hAnsiTheme="minorHAnsi" w:cstheme="minorBidi"/>
          <w:b w:val="0"/>
          <w:bCs w:val="0"/>
          <w:color w:val="auto"/>
          <w:sz w:val="22"/>
          <w:szCs w:val="22"/>
        </w:rPr>
        <w:t>.</w:t>
      </w:r>
      <w:r w:rsidR="00706E1E">
        <w:rPr>
          <w:rFonts w:asciiTheme="minorHAnsi" w:eastAsiaTheme="minorHAnsi" w:hAnsiTheme="minorHAnsi" w:cstheme="minorBidi"/>
          <w:b w:val="0"/>
          <w:bCs w:val="0"/>
          <w:color w:val="auto"/>
          <w:sz w:val="22"/>
          <w:szCs w:val="22"/>
        </w:rPr>
        <w:br/>
        <w:t>Select the second option ’Enter product information for multiple products</w:t>
      </w:r>
      <w:r w:rsidR="00DD68F8">
        <w:rPr>
          <w:rFonts w:asciiTheme="minorHAnsi" w:eastAsiaTheme="minorHAnsi" w:hAnsiTheme="minorHAnsi" w:cstheme="minorBidi"/>
          <w:b w:val="0"/>
          <w:bCs w:val="0"/>
          <w:color w:val="auto"/>
          <w:sz w:val="22"/>
          <w:szCs w:val="22"/>
        </w:rPr>
        <w:t>…</w:t>
      </w:r>
      <w:r w:rsidR="00706E1E">
        <w:rPr>
          <w:rFonts w:asciiTheme="minorHAnsi" w:eastAsiaTheme="minorHAnsi" w:hAnsiTheme="minorHAnsi" w:cstheme="minorBidi"/>
          <w:b w:val="0"/>
          <w:bCs w:val="0"/>
          <w:color w:val="auto"/>
          <w:sz w:val="22"/>
          <w:szCs w:val="22"/>
        </w:rPr>
        <w:t>’.</w:t>
      </w:r>
    </w:p>
    <w:p w14:paraId="3EEA6FD4" w14:textId="7FE3E0F3" w:rsidR="0027231F" w:rsidRDefault="00F72D29" w:rsidP="004D6563">
      <w:pPr>
        <w:pStyle w:val="Heading1"/>
        <w:rPr>
          <w:rFonts w:asciiTheme="minorHAnsi" w:eastAsiaTheme="minorHAnsi" w:hAnsiTheme="minorHAnsi" w:cstheme="minorBidi"/>
          <w:b w:val="0"/>
          <w:bCs w:val="0"/>
          <w:color w:val="auto"/>
          <w:sz w:val="22"/>
          <w:szCs w:val="22"/>
        </w:rPr>
      </w:pPr>
      <w:r w:rsidRPr="00F72D29">
        <w:rPr>
          <w:rFonts w:asciiTheme="minorHAnsi" w:eastAsiaTheme="minorHAnsi" w:hAnsiTheme="minorHAnsi" w:cstheme="minorBidi"/>
          <w:b w:val="0"/>
          <w:bCs w:val="0"/>
          <w:noProof/>
          <w:color w:val="auto"/>
          <w:sz w:val="22"/>
          <w:szCs w:val="22"/>
        </w:rPr>
        <w:drawing>
          <wp:inline distT="0" distB="0" distL="0" distR="0" wp14:anchorId="6439CCBA" wp14:editId="62704D26">
            <wp:extent cx="5184755" cy="1047750"/>
            <wp:effectExtent l="0" t="0" r="0" b="0"/>
            <wp:docPr id="8076986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98646" name="Picture 1" descr="A screenshot of a computer&#10;&#10;Description automatically generated"/>
                    <pic:cNvPicPr/>
                  </pic:nvPicPr>
                  <pic:blipFill>
                    <a:blip r:embed="rId13"/>
                    <a:stretch>
                      <a:fillRect/>
                    </a:stretch>
                  </pic:blipFill>
                  <pic:spPr>
                    <a:xfrm>
                      <a:off x="0" y="0"/>
                      <a:ext cx="5286104" cy="1068231"/>
                    </a:xfrm>
                    <a:prstGeom prst="rect">
                      <a:avLst/>
                    </a:prstGeom>
                  </pic:spPr>
                </pic:pic>
              </a:graphicData>
            </a:graphic>
          </wp:inline>
        </w:drawing>
      </w:r>
    </w:p>
    <w:p w14:paraId="295B969A" w14:textId="77777777" w:rsidR="00566B68" w:rsidRDefault="00524D6B" w:rsidP="004D6563">
      <w:pPr>
        <w:pStyle w:val="Heading1"/>
        <w:rPr>
          <w:rFonts w:asciiTheme="minorHAnsi" w:eastAsiaTheme="minorHAnsi" w:hAnsiTheme="minorHAnsi" w:cstheme="minorBidi"/>
          <w:b w:val="0"/>
          <w:bCs w:val="0"/>
          <w:color w:val="auto"/>
          <w:sz w:val="22"/>
          <w:szCs w:val="22"/>
        </w:rPr>
      </w:pPr>
      <w:r w:rsidRPr="00524D6B">
        <w:rPr>
          <w:rFonts w:asciiTheme="minorHAnsi" w:eastAsiaTheme="minorHAnsi" w:hAnsiTheme="minorHAnsi" w:cstheme="minorBidi"/>
          <w:b w:val="0"/>
          <w:bCs w:val="0"/>
          <w:color w:val="auto"/>
          <w:sz w:val="22"/>
          <w:szCs w:val="22"/>
        </w:rPr>
        <w:t>Enter the product details in the next screen:</w:t>
      </w:r>
      <w:r>
        <w:br/>
      </w:r>
      <w:r>
        <w:rPr>
          <w:noProof/>
          <w:lang w:eastAsia="en-NZ"/>
        </w:rPr>
        <w:drawing>
          <wp:inline distT="0" distB="0" distL="0" distR="0" wp14:anchorId="000D6526" wp14:editId="470A14C4">
            <wp:extent cx="5629275" cy="1753973"/>
            <wp:effectExtent l="19050" t="19050" r="9525" b="177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185" cy="1756749"/>
                    </a:xfrm>
                    <a:prstGeom prst="rect">
                      <a:avLst/>
                    </a:prstGeom>
                    <a:noFill/>
                    <a:ln>
                      <a:solidFill>
                        <a:schemeClr val="bg1">
                          <a:lumMod val="50000"/>
                        </a:schemeClr>
                      </a:solidFill>
                    </a:ln>
                  </pic:spPr>
                </pic:pic>
              </a:graphicData>
            </a:graphic>
          </wp:inline>
        </w:drawing>
      </w:r>
      <w:r w:rsidR="004D6563">
        <w:br/>
      </w:r>
      <w:r w:rsidRPr="00524D6B">
        <w:rPr>
          <w:rFonts w:asciiTheme="minorHAnsi" w:eastAsiaTheme="minorHAnsi" w:hAnsiTheme="minorHAnsi" w:cstheme="minorBidi"/>
          <w:b w:val="0"/>
          <w:bCs w:val="0"/>
          <w:color w:val="auto"/>
          <w:sz w:val="22"/>
          <w:szCs w:val="22"/>
        </w:rPr>
        <w:t>If</w:t>
      </w:r>
      <w:r>
        <w:rPr>
          <w:rFonts w:asciiTheme="minorHAnsi" w:eastAsiaTheme="minorHAnsi" w:hAnsiTheme="minorHAnsi" w:cstheme="minorBidi"/>
          <w:b w:val="0"/>
          <w:bCs w:val="0"/>
          <w:color w:val="auto"/>
          <w:sz w:val="22"/>
          <w:szCs w:val="22"/>
        </w:rPr>
        <w:t xml:space="preserve"> you want your CASE to start with a number other than 0 you can enter it here. You will need to know the barcode number. The system will calculate the check digit for you</w:t>
      </w:r>
      <w:r w:rsidR="008A55A2">
        <w:rPr>
          <w:rFonts w:asciiTheme="minorHAnsi" w:eastAsiaTheme="minorHAnsi" w:hAnsiTheme="minorHAnsi" w:cstheme="minorBidi"/>
          <w:b w:val="0"/>
          <w:bCs w:val="0"/>
          <w:color w:val="auto"/>
          <w:sz w:val="22"/>
          <w:szCs w:val="22"/>
        </w:rPr>
        <w:t xml:space="preserve"> when you tab to the next field.</w:t>
      </w:r>
      <w:r>
        <w:rPr>
          <w:rFonts w:asciiTheme="minorHAnsi" w:eastAsiaTheme="minorHAnsi" w:hAnsiTheme="minorHAnsi" w:cstheme="minorBidi"/>
          <w:b w:val="0"/>
          <w:bCs w:val="0"/>
          <w:color w:val="auto"/>
          <w:sz w:val="22"/>
          <w:szCs w:val="22"/>
        </w:rPr>
        <w:br/>
      </w:r>
      <w:r>
        <w:rPr>
          <w:rFonts w:asciiTheme="minorHAnsi" w:eastAsiaTheme="minorHAnsi" w:hAnsiTheme="minorHAnsi" w:cstheme="minorBidi"/>
          <w:b w:val="0"/>
          <w:bCs w:val="0"/>
          <w:color w:val="auto"/>
          <w:sz w:val="22"/>
          <w:szCs w:val="22"/>
        </w:rPr>
        <w:br/>
        <w:t>For multiple products with the same</w:t>
      </w:r>
      <w:r w:rsidR="0089620E">
        <w:rPr>
          <w:rFonts w:asciiTheme="minorHAnsi" w:eastAsiaTheme="minorHAnsi" w:hAnsiTheme="minorHAnsi" w:cstheme="minorBidi"/>
          <w:b w:val="0"/>
          <w:bCs w:val="0"/>
          <w:color w:val="auto"/>
          <w:sz w:val="22"/>
          <w:szCs w:val="22"/>
        </w:rPr>
        <w:t xml:space="preserve"> or similar</w:t>
      </w:r>
      <w:r>
        <w:rPr>
          <w:rFonts w:asciiTheme="minorHAnsi" w:eastAsiaTheme="minorHAnsi" w:hAnsiTheme="minorHAnsi" w:cstheme="minorBidi"/>
          <w:b w:val="0"/>
          <w:bCs w:val="0"/>
          <w:color w:val="auto"/>
          <w:sz w:val="22"/>
          <w:szCs w:val="22"/>
        </w:rPr>
        <w:t xml:space="preserve"> details, click the ‘lock’ symbol to keep the </w:t>
      </w:r>
      <w:r w:rsidR="0089620E">
        <w:rPr>
          <w:rFonts w:asciiTheme="minorHAnsi" w:eastAsiaTheme="minorHAnsi" w:hAnsiTheme="minorHAnsi" w:cstheme="minorBidi"/>
          <w:b w:val="0"/>
          <w:bCs w:val="0"/>
          <w:color w:val="auto"/>
          <w:sz w:val="22"/>
          <w:szCs w:val="22"/>
        </w:rPr>
        <w:t>field value.</w:t>
      </w:r>
    </w:p>
    <w:p w14:paraId="483027B0" w14:textId="77777777" w:rsidR="00566B68" w:rsidRDefault="00566B68" w:rsidP="004D6563">
      <w:pPr>
        <w:pStyle w:val="Heading1"/>
        <w:rPr>
          <w:rFonts w:asciiTheme="minorHAnsi" w:eastAsiaTheme="minorHAnsi" w:hAnsiTheme="minorHAnsi" w:cstheme="minorBidi"/>
          <w:b w:val="0"/>
          <w:bCs w:val="0"/>
          <w:color w:val="auto"/>
          <w:sz w:val="22"/>
          <w:szCs w:val="22"/>
        </w:rPr>
      </w:pPr>
    </w:p>
    <w:p w14:paraId="215CB6BB" w14:textId="77777777" w:rsidR="00566B68" w:rsidRDefault="00566B68" w:rsidP="004D6563">
      <w:pPr>
        <w:pStyle w:val="Heading1"/>
        <w:rPr>
          <w:rFonts w:asciiTheme="minorHAnsi" w:eastAsiaTheme="minorHAnsi" w:hAnsiTheme="minorHAnsi" w:cstheme="minorBidi"/>
          <w:b w:val="0"/>
          <w:bCs w:val="0"/>
          <w:color w:val="auto"/>
          <w:sz w:val="22"/>
          <w:szCs w:val="22"/>
        </w:rPr>
      </w:pPr>
    </w:p>
    <w:p w14:paraId="21909D35" w14:textId="7A6F7808" w:rsidR="00DD68F8" w:rsidRDefault="00DD68F8" w:rsidP="004D6563">
      <w:pPr>
        <w:pStyle w:val="Heading1"/>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 xml:space="preserve"> </w:t>
      </w:r>
    </w:p>
    <w:p w14:paraId="1ABC44B5" w14:textId="77777777" w:rsidR="00DD68F8" w:rsidRDefault="00DD68F8" w:rsidP="004D6563">
      <w:pPr>
        <w:pStyle w:val="Heading1"/>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lastRenderedPageBreak/>
        <w:t xml:space="preserve">Once you have finished filling out the relevant details, click the ‘Add’ button to ready </w:t>
      </w:r>
      <w:proofErr w:type="spellStart"/>
      <w:r>
        <w:rPr>
          <w:rFonts w:asciiTheme="minorHAnsi" w:eastAsiaTheme="minorHAnsi" w:hAnsiTheme="minorHAnsi" w:cstheme="minorBidi"/>
          <w:b w:val="0"/>
          <w:bCs w:val="0"/>
          <w:color w:val="auto"/>
          <w:sz w:val="22"/>
          <w:szCs w:val="22"/>
        </w:rPr>
        <w:t>a</w:t>
      </w:r>
      <w:proofErr w:type="spellEnd"/>
      <w:r>
        <w:rPr>
          <w:rFonts w:asciiTheme="minorHAnsi" w:eastAsiaTheme="minorHAnsi" w:hAnsiTheme="minorHAnsi" w:cstheme="minorBidi"/>
          <w:b w:val="0"/>
          <w:bCs w:val="0"/>
          <w:color w:val="auto"/>
          <w:sz w:val="22"/>
          <w:szCs w:val="22"/>
        </w:rPr>
        <w:t xml:space="preserve"> the GTIN to be assigned. Repeat this process until you have readied all the GTINs you would like to assign and then select ‘Save Products’.</w:t>
      </w:r>
    </w:p>
    <w:p w14:paraId="42D0E006" w14:textId="52820253" w:rsidR="004D6563" w:rsidRDefault="00DD68F8" w:rsidP="004D6563">
      <w:pPr>
        <w:pStyle w:val="Heading1"/>
      </w:pPr>
      <w:r w:rsidRPr="00DD68F8">
        <w:rPr>
          <w:rFonts w:asciiTheme="minorHAnsi" w:eastAsiaTheme="minorHAnsi" w:hAnsiTheme="minorHAnsi" w:cstheme="minorBidi"/>
          <w:b w:val="0"/>
          <w:bCs w:val="0"/>
          <w:noProof/>
          <w:color w:val="auto"/>
          <w:sz w:val="22"/>
          <w:szCs w:val="22"/>
        </w:rPr>
        <w:drawing>
          <wp:inline distT="0" distB="0" distL="0" distR="0" wp14:anchorId="60A01E4A" wp14:editId="4D4ACB42">
            <wp:extent cx="5731510" cy="1683385"/>
            <wp:effectExtent l="0" t="0" r="2540" b="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15"/>
                    <a:stretch>
                      <a:fillRect/>
                    </a:stretch>
                  </pic:blipFill>
                  <pic:spPr>
                    <a:xfrm>
                      <a:off x="0" y="0"/>
                      <a:ext cx="5731510" cy="1683385"/>
                    </a:xfrm>
                    <a:prstGeom prst="rect">
                      <a:avLst/>
                    </a:prstGeom>
                  </pic:spPr>
                </pic:pic>
              </a:graphicData>
            </a:graphic>
          </wp:inline>
        </w:drawing>
      </w:r>
      <w:r w:rsidR="00524D6B">
        <w:rPr>
          <w:rFonts w:asciiTheme="minorHAnsi" w:eastAsiaTheme="minorHAnsi" w:hAnsiTheme="minorHAnsi" w:cstheme="minorBidi"/>
          <w:b w:val="0"/>
          <w:bCs w:val="0"/>
          <w:color w:val="auto"/>
          <w:sz w:val="22"/>
          <w:szCs w:val="22"/>
        </w:rPr>
        <w:br/>
      </w:r>
    </w:p>
    <w:p w14:paraId="622F0F02" w14:textId="47220804" w:rsidR="003866FE" w:rsidRPr="0048617F" w:rsidRDefault="0048617F" w:rsidP="004D6563">
      <w:pPr>
        <w:rPr>
          <w:rFonts w:asciiTheme="majorHAnsi" w:eastAsiaTheme="majorEastAsia" w:hAnsiTheme="majorHAnsi" w:cstheme="majorBidi"/>
          <w:b/>
          <w:bCs/>
          <w:color w:val="365F91" w:themeColor="accent1" w:themeShade="BF"/>
          <w:sz w:val="28"/>
          <w:szCs w:val="28"/>
        </w:rPr>
      </w:pPr>
      <w:bookmarkStart w:id="0" w:name="_Hlk144819679"/>
      <w:r>
        <w:rPr>
          <w:rFonts w:asciiTheme="majorHAnsi" w:eastAsiaTheme="majorEastAsia" w:hAnsiTheme="majorHAnsi" w:cstheme="majorBidi"/>
          <w:b/>
          <w:bCs/>
          <w:color w:val="365F91" w:themeColor="accent1" w:themeShade="BF"/>
          <w:sz w:val="28"/>
          <w:szCs w:val="28"/>
        </w:rPr>
        <w:t>Y</w:t>
      </w:r>
      <w:r w:rsidRPr="0048617F">
        <w:rPr>
          <w:rFonts w:asciiTheme="majorHAnsi" w:eastAsiaTheme="majorEastAsia" w:hAnsiTheme="majorHAnsi" w:cstheme="majorBidi"/>
          <w:b/>
          <w:bCs/>
          <w:color w:val="365F91" w:themeColor="accent1" w:themeShade="BF"/>
          <w:sz w:val="28"/>
          <w:szCs w:val="28"/>
        </w:rPr>
        <w:t>our data in a Spreadsheet</w:t>
      </w:r>
    </w:p>
    <w:bookmarkEnd w:id="0"/>
    <w:p w14:paraId="702FCA79" w14:textId="0F015BF7" w:rsidR="00B04258" w:rsidRDefault="003866FE" w:rsidP="00B04258">
      <w:r>
        <w:t>If you would like the</w:t>
      </w:r>
      <w:r w:rsidR="0048617F">
        <w:t xml:space="preserve"> data </w:t>
      </w:r>
      <w:r>
        <w:t xml:space="preserve">in your </w:t>
      </w:r>
      <w:proofErr w:type="spellStart"/>
      <w:r w:rsidR="00717145">
        <w:t>ProductVault</w:t>
      </w:r>
      <w:proofErr w:type="spellEnd"/>
      <w:r>
        <w:t xml:space="preserve"> downloaded to a spreadsheet,</w:t>
      </w:r>
      <w:r w:rsidR="00B04258">
        <w:t xml:space="preserve"> you can select “Download the product list to a spreadsheet”.</w:t>
      </w:r>
    </w:p>
    <w:p w14:paraId="41BAAB3D" w14:textId="65F18832" w:rsidR="00B04258" w:rsidRDefault="00F72D29" w:rsidP="00B04258">
      <w:r w:rsidRPr="00F72D29">
        <w:rPr>
          <w:noProof/>
        </w:rPr>
        <w:drawing>
          <wp:inline distT="0" distB="0" distL="0" distR="0" wp14:anchorId="7E02C9BE" wp14:editId="1220D47D">
            <wp:extent cx="5731510" cy="695325"/>
            <wp:effectExtent l="0" t="0" r="2540" b="9525"/>
            <wp:docPr id="2090311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11012" name=""/>
                    <pic:cNvPicPr/>
                  </pic:nvPicPr>
                  <pic:blipFill>
                    <a:blip r:embed="rId16"/>
                    <a:stretch>
                      <a:fillRect/>
                    </a:stretch>
                  </pic:blipFill>
                  <pic:spPr>
                    <a:xfrm>
                      <a:off x="0" y="0"/>
                      <a:ext cx="5731510" cy="695325"/>
                    </a:xfrm>
                    <a:prstGeom prst="rect">
                      <a:avLst/>
                    </a:prstGeom>
                  </pic:spPr>
                </pic:pic>
              </a:graphicData>
            </a:graphic>
          </wp:inline>
        </w:drawing>
      </w:r>
    </w:p>
    <w:p w14:paraId="3A1DED6E" w14:textId="285AF7F7" w:rsidR="00B04258" w:rsidRDefault="00B04258" w:rsidP="00B04258">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Bulk uploading your product data by Spreadsheet</w:t>
      </w:r>
    </w:p>
    <w:p w14:paraId="315C8FCA" w14:textId="2E1BE822" w:rsidR="00B04258" w:rsidRDefault="00B04258" w:rsidP="00B04258">
      <w:r>
        <w:t xml:space="preserve">If you would like to upload your data you can find how to do this here: </w:t>
      </w:r>
      <w:hyperlink r:id="rId17" w:history="1">
        <w:r w:rsidRPr="001F49DA">
          <w:rPr>
            <w:rStyle w:val="Hyperlink"/>
          </w:rPr>
          <w:t>https://support.gs1nz.org/hc/en-us/articles/115002960652-Entering-data-in-your-ProductVault-Bulk-Upload</w:t>
        </w:r>
      </w:hyperlink>
    </w:p>
    <w:p w14:paraId="5ECA51E5" w14:textId="77777777" w:rsidR="00F72D29" w:rsidRDefault="00F72D29" w:rsidP="00B04258"/>
    <w:p w14:paraId="612B6CB7" w14:textId="59F69D4B" w:rsidR="00F72D29" w:rsidRDefault="00F72D29" w:rsidP="00B04258">
      <w:r>
        <w:t>++++++++++++++++++++++++++++++++++++++++++++++++++++++++++++++++++++++++++++++++++</w:t>
      </w:r>
    </w:p>
    <w:p w14:paraId="425FAED8" w14:textId="4231CF6C" w:rsidR="003866FE" w:rsidRDefault="0048617F" w:rsidP="0048617F">
      <w:pPr>
        <w:jc w:val="center"/>
      </w:pPr>
      <w:r>
        <w:br/>
      </w:r>
      <w:r>
        <w:br/>
      </w:r>
      <w:r w:rsidRPr="0048617F">
        <w:rPr>
          <w:i/>
          <w:sz w:val="28"/>
          <w:szCs w:val="28"/>
        </w:rPr>
        <w:t>Any questions – call 0800 10 23 56 or email support@gs1nz.org</w:t>
      </w:r>
    </w:p>
    <w:sectPr w:rsidR="003866FE" w:rsidSect="00B15A4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5680F" w14:textId="77777777" w:rsidR="004F325B" w:rsidRDefault="004F325B" w:rsidP="00EB0C6D">
      <w:pPr>
        <w:spacing w:after="0" w:line="240" w:lineRule="auto"/>
      </w:pPr>
      <w:r>
        <w:separator/>
      </w:r>
    </w:p>
  </w:endnote>
  <w:endnote w:type="continuationSeparator" w:id="0">
    <w:p w14:paraId="7BC75E0D" w14:textId="77777777" w:rsidR="004F325B" w:rsidRDefault="004F325B" w:rsidP="00EB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C2596" w14:textId="77777777" w:rsidR="00571996" w:rsidRDefault="00571996" w:rsidP="00EB0C6D">
    <w:pPr>
      <w:pStyle w:val="Footer"/>
      <w:jc w:val="center"/>
      <w:rPr>
        <w:sz w:val="16"/>
        <w:szCs w:val="16"/>
      </w:rPr>
    </w:pPr>
    <w:r>
      <w:rPr>
        <w:sz w:val="16"/>
        <w:szCs w:val="16"/>
      </w:rPr>
      <w:br/>
      <w:t>_________________________________________________________________________________</w:t>
    </w:r>
    <w:r w:rsidR="00536F21">
      <w:rPr>
        <w:sz w:val="16"/>
        <w:szCs w:val="16"/>
      </w:rPr>
      <w:softHyphen/>
    </w:r>
    <w:r w:rsidR="00536F21">
      <w:rPr>
        <w:sz w:val="16"/>
        <w:szCs w:val="16"/>
      </w:rPr>
      <w:softHyphen/>
    </w:r>
    <w:r w:rsidR="00536F21">
      <w:rPr>
        <w:sz w:val="16"/>
        <w:szCs w:val="16"/>
      </w:rPr>
      <w:softHyphen/>
    </w:r>
    <w:r w:rsidR="00536F21">
      <w:rPr>
        <w:sz w:val="16"/>
        <w:szCs w:val="16"/>
      </w:rPr>
      <w:softHyphen/>
    </w:r>
    <w:r w:rsidR="00536F21">
      <w:rPr>
        <w:sz w:val="16"/>
        <w:szCs w:val="16"/>
      </w:rPr>
      <w:softHyphen/>
    </w:r>
    <w:r w:rsidR="00536F21">
      <w:rPr>
        <w:sz w:val="16"/>
        <w:szCs w:val="16"/>
      </w:rPr>
      <w:softHyphen/>
    </w:r>
    <w:r w:rsidR="00536F21">
      <w:rPr>
        <w:sz w:val="16"/>
        <w:szCs w:val="16"/>
      </w:rPr>
      <w:softHyphen/>
      <w:t>__________</w:t>
    </w:r>
    <w:r>
      <w:rPr>
        <w:sz w:val="16"/>
        <w:szCs w:val="16"/>
      </w:rPr>
      <w:t>______________________</w:t>
    </w:r>
  </w:p>
  <w:p w14:paraId="11FA9980" w14:textId="1CE98CB3" w:rsidR="00451A2B" w:rsidRPr="00EB0C6D" w:rsidRDefault="00451A2B" w:rsidP="00536F21">
    <w:pPr>
      <w:pStyle w:val="Footer"/>
      <w:rPr>
        <w:sz w:val="16"/>
        <w:szCs w:val="16"/>
      </w:rPr>
    </w:pPr>
    <w:r>
      <w:rPr>
        <w:sz w:val="16"/>
        <w:szCs w:val="16"/>
      </w:rPr>
      <w:t xml:space="preserve">Page </w:t>
    </w:r>
    <w:r>
      <w:rPr>
        <w:sz w:val="16"/>
        <w:szCs w:val="16"/>
      </w:rPr>
      <w:fldChar w:fldCharType="begin"/>
    </w:r>
    <w:r>
      <w:rPr>
        <w:sz w:val="16"/>
        <w:szCs w:val="16"/>
      </w:rPr>
      <w:instrText xml:space="preserve"> PAGE   \* MERGEFORMAT </w:instrText>
    </w:r>
    <w:r>
      <w:rPr>
        <w:sz w:val="16"/>
        <w:szCs w:val="16"/>
      </w:rPr>
      <w:fldChar w:fldCharType="separate"/>
    </w:r>
    <w:r w:rsidR="00DA1B25">
      <w:rPr>
        <w:noProof/>
        <w:sz w:val="16"/>
        <w:szCs w:val="16"/>
      </w:rPr>
      <w:t>8</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sidR="00DA1B25">
      <w:rPr>
        <w:noProof/>
        <w:sz w:val="16"/>
        <w:szCs w:val="16"/>
      </w:rPr>
      <w:t>8</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B09A5" w14:textId="77777777" w:rsidR="004F325B" w:rsidRDefault="004F325B" w:rsidP="00EB0C6D">
      <w:pPr>
        <w:spacing w:after="0" w:line="240" w:lineRule="auto"/>
      </w:pPr>
      <w:r>
        <w:separator/>
      </w:r>
    </w:p>
  </w:footnote>
  <w:footnote w:type="continuationSeparator" w:id="0">
    <w:p w14:paraId="4C91A097" w14:textId="77777777" w:rsidR="004F325B" w:rsidRDefault="004F325B" w:rsidP="00EB0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4FB2" w14:textId="77777777" w:rsidR="00DF209F" w:rsidRDefault="00DF209F" w:rsidP="00571996">
    <w:pPr>
      <w:pStyle w:val="Header"/>
      <w:jc w:val="center"/>
    </w:pPr>
    <w:r>
      <w:t xml:space="preserve">GS1 New Zealand                                                                                </w:t>
    </w:r>
    <w:r w:rsidR="000C55D8">
      <w:t xml:space="preserve">                 </w:t>
    </w:r>
    <w:r>
      <w:t xml:space="preserve">                       </w:t>
    </w:r>
    <w:hyperlink r:id="rId1" w:history="1">
      <w:r w:rsidR="00571996" w:rsidRPr="00751938">
        <w:rPr>
          <w:rStyle w:val="Hyperlink"/>
        </w:rPr>
        <w:t>www.gs1nz.org</w:t>
      </w:r>
    </w:hyperlink>
    <w:r w:rsidR="00571996">
      <w:br/>
      <w:t>__________________________________________________________________________________</w:t>
    </w:r>
  </w:p>
  <w:p w14:paraId="0E83596D" w14:textId="77777777" w:rsidR="00DF209F" w:rsidRDefault="00DF2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A45FD"/>
    <w:multiLevelType w:val="multilevel"/>
    <w:tmpl w:val="A15E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81EEF"/>
    <w:multiLevelType w:val="multilevel"/>
    <w:tmpl w:val="F01AA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4D3350E"/>
    <w:multiLevelType w:val="hybridMultilevel"/>
    <w:tmpl w:val="6AAE23D2"/>
    <w:lvl w:ilvl="0" w:tplc="14090011">
      <w:start w:val="1"/>
      <w:numFmt w:val="decimal"/>
      <w:lvlText w:val="%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16630374">
    <w:abstractNumId w:val="2"/>
  </w:num>
  <w:num w:numId="2" w16cid:durableId="964389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309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2FA"/>
    <w:rsid w:val="00000373"/>
    <w:rsid w:val="00002048"/>
    <w:rsid w:val="000070E8"/>
    <w:rsid w:val="00021E97"/>
    <w:rsid w:val="00026F4D"/>
    <w:rsid w:val="00033367"/>
    <w:rsid w:val="00033B83"/>
    <w:rsid w:val="000351DD"/>
    <w:rsid w:val="000425D1"/>
    <w:rsid w:val="00043198"/>
    <w:rsid w:val="0004749C"/>
    <w:rsid w:val="00060310"/>
    <w:rsid w:val="00066CA1"/>
    <w:rsid w:val="00080DB9"/>
    <w:rsid w:val="00095C7E"/>
    <w:rsid w:val="000A1CD8"/>
    <w:rsid w:val="000A4E82"/>
    <w:rsid w:val="000A6466"/>
    <w:rsid w:val="000A71D4"/>
    <w:rsid w:val="000B1685"/>
    <w:rsid w:val="000C16D9"/>
    <w:rsid w:val="000C55D8"/>
    <w:rsid w:val="000C675F"/>
    <w:rsid w:val="000C6F9C"/>
    <w:rsid w:val="000C7743"/>
    <w:rsid w:val="000D13DC"/>
    <w:rsid w:val="000D3FF0"/>
    <w:rsid w:val="000E2AD7"/>
    <w:rsid w:val="000E7D33"/>
    <w:rsid w:val="000F0594"/>
    <w:rsid w:val="000F25A3"/>
    <w:rsid w:val="000F2C7A"/>
    <w:rsid w:val="001234AA"/>
    <w:rsid w:val="00123A6B"/>
    <w:rsid w:val="00127209"/>
    <w:rsid w:val="001272B4"/>
    <w:rsid w:val="0012745D"/>
    <w:rsid w:val="00127AA4"/>
    <w:rsid w:val="00132E49"/>
    <w:rsid w:val="00146742"/>
    <w:rsid w:val="001472B0"/>
    <w:rsid w:val="0015314F"/>
    <w:rsid w:val="00162114"/>
    <w:rsid w:val="00166BB9"/>
    <w:rsid w:val="001671DE"/>
    <w:rsid w:val="0017342C"/>
    <w:rsid w:val="00173F58"/>
    <w:rsid w:val="00175829"/>
    <w:rsid w:val="00182584"/>
    <w:rsid w:val="00182660"/>
    <w:rsid w:val="00182E38"/>
    <w:rsid w:val="0018544C"/>
    <w:rsid w:val="001951D0"/>
    <w:rsid w:val="001A4D64"/>
    <w:rsid w:val="001A67BD"/>
    <w:rsid w:val="001C3A44"/>
    <w:rsid w:val="001D5339"/>
    <w:rsid w:val="001D535E"/>
    <w:rsid w:val="001D554F"/>
    <w:rsid w:val="001D5F1D"/>
    <w:rsid w:val="001D6337"/>
    <w:rsid w:val="001E2233"/>
    <w:rsid w:val="001E5136"/>
    <w:rsid w:val="001E613A"/>
    <w:rsid w:val="001F17B7"/>
    <w:rsid w:val="001F50CB"/>
    <w:rsid w:val="001F628B"/>
    <w:rsid w:val="001F6EA7"/>
    <w:rsid w:val="00200863"/>
    <w:rsid w:val="00200DAF"/>
    <w:rsid w:val="002100AC"/>
    <w:rsid w:val="0022045C"/>
    <w:rsid w:val="00221895"/>
    <w:rsid w:val="0022415B"/>
    <w:rsid w:val="0022450E"/>
    <w:rsid w:val="00230FDD"/>
    <w:rsid w:val="00234EFC"/>
    <w:rsid w:val="00241B5E"/>
    <w:rsid w:val="002522B5"/>
    <w:rsid w:val="00261226"/>
    <w:rsid w:val="0026240D"/>
    <w:rsid w:val="00262911"/>
    <w:rsid w:val="0027231F"/>
    <w:rsid w:val="002746B9"/>
    <w:rsid w:val="002807B3"/>
    <w:rsid w:val="002925EA"/>
    <w:rsid w:val="002A7F31"/>
    <w:rsid w:val="002B071C"/>
    <w:rsid w:val="002B0820"/>
    <w:rsid w:val="002B2E69"/>
    <w:rsid w:val="002C25CA"/>
    <w:rsid w:val="002D1936"/>
    <w:rsid w:val="002E0E94"/>
    <w:rsid w:val="002E3FAA"/>
    <w:rsid w:val="002E67C0"/>
    <w:rsid w:val="00306772"/>
    <w:rsid w:val="00307732"/>
    <w:rsid w:val="00312401"/>
    <w:rsid w:val="0031420D"/>
    <w:rsid w:val="00314C5D"/>
    <w:rsid w:val="00317091"/>
    <w:rsid w:val="00324B14"/>
    <w:rsid w:val="00333539"/>
    <w:rsid w:val="00336339"/>
    <w:rsid w:val="00340BB5"/>
    <w:rsid w:val="00341287"/>
    <w:rsid w:val="00342C61"/>
    <w:rsid w:val="003443A7"/>
    <w:rsid w:val="00346324"/>
    <w:rsid w:val="003539CB"/>
    <w:rsid w:val="00363BF4"/>
    <w:rsid w:val="003662F7"/>
    <w:rsid w:val="00372E1F"/>
    <w:rsid w:val="00373805"/>
    <w:rsid w:val="003748A4"/>
    <w:rsid w:val="003866FE"/>
    <w:rsid w:val="003936FE"/>
    <w:rsid w:val="00393743"/>
    <w:rsid w:val="00394549"/>
    <w:rsid w:val="00395E5F"/>
    <w:rsid w:val="00397C92"/>
    <w:rsid w:val="003A13A0"/>
    <w:rsid w:val="003A6D16"/>
    <w:rsid w:val="003B21C8"/>
    <w:rsid w:val="003B403A"/>
    <w:rsid w:val="003B6DCF"/>
    <w:rsid w:val="003C5182"/>
    <w:rsid w:val="003C5F5E"/>
    <w:rsid w:val="003D3546"/>
    <w:rsid w:val="003E567B"/>
    <w:rsid w:val="003E7535"/>
    <w:rsid w:val="003E7C93"/>
    <w:rsid w:val="00402AB9"/>
    <w:rsid w:val="00410095"/>
    <w:rsid w:val="0041225E"/>
    <w:rsid w:val="004134EA"/>
    <w:rsid w:val="004152FA"/>
    <w:rsid w:val="00433F11"/>
    <w:rsid w:val="00434623"/>
    <w:rsid w:val="004357C3"/>
    <w:rsid w:val="00442CEC"/>
    <w:rsid w:val="00451A2B"/>
    <w:rsid w:val="004558F9"/>
    <w:rsid w:val="00470648"/>
    <w:rsid w:val="0047293F"/>
    <w:rsid w:val="00475339"/>
    <w:rsid w:val="004815C8"/>
    <w:rsid w:val="0048617F"/>
    <w:rsid w:val="004936D8"/>
    <w:rsid w:val="0049598F"/>
    <w:rsid w:val="004A31F8"/>
    <w:rsid w:val="004A4EA4"/>
    <w:rsid w:val="004B0A0D"/>
    <w:rsid w:val="004B4B39"/>
    <w:rsid w:val="004C3F5F"/>
    <w:rsid w:val="004C622F"/>
    <w:rsid w:val="004D6563"/>
    <w:rsid w:val="004E3FCE"/>
    <w:rsid w:val="004E7BE5"/>
    <w:rsid w:val="004F1193"/>
    <w:rsid w:val="004F1A35"/>
    <w:rsid w:val="004F1B3D"/>
    <w:rsid w:val="004F325B"/>
    <w:rsid w:val="00502579"/>
    <w:rsid w:val="005042AA"/>
    <w:rsid w:val="005042B0"/>
    <w:rsid w:val="00504DCA"/>
    <w:rsid w:val="00506BFD"/>
    <w:rsid w:val="00510010"/>
    <w:rsid w:val="005103F9"/>
    <w:rsid w:val="005119CC"/>
    <w:rsid w:val="00515DD2"/>
    <w:rsid w:val="0051657D"/>
    <w:rsid w:val="00522A4D"/>
    <w:rsid w:val="005230CC"/>
    <w:rsid w:val="00524D6B"/>
    <w:rsid w:val="00527BCD"/>
    <w:rsid w:val="005308FB"/>
    <w:rsid w:val="00531E44"/>
    <w:rsid w:val="00532F58"/>
    <w:rsid w:val="005339DF"/>
    <w:rsid w:val="00534BE0"/>
    <w:rsid w:val="00535B65"/>
    <w:rsid w:val="00536F21"/>
    <w:rsid w:val="00551295"/>
    <w:rsid w:val="00554ECA"/>
    <w:rsid w:val="005560D4"/>
    <w:rsid w:val="00557F94"/>
    <w:rsid w:val="00560387"/>
    <w:rsid w:val="00564512"/>
    <w:rsid w:val="0056657C"/>
    <w:rsid w:val="00566B68"/>
    <w:rsid w:val="00567A59"/>
    <w:rsid w:val="00571996"/>
    <w:rsid w:val="00590152"/>
    <w:rsid w:val="0059023A"/>
    <w:rsid w:val="005B2C63"/>
    <w:rsid w:val="005B7413"/>
    <w:rsid w:val="005D35D3"/>
    <w:rsid w:val="005D7683"/>
    <w:rsid w:val="005F21FF"/>
    <w:rsid w:val="005F77FD"/>
    <w:rsid w:val="005F7D47"/>
    <w:rsid w:val="00600A79"/>
    <w:rsid w:val="00607CAF"/>
    <w:rsid w:val="00611605"/>
    <w:rsid w:val="0062336C"/>
    <w:rsid w:val="00627B81"/>
    <w:rsid w:val="00633F02"/>
    <w:rsid w:val="00642ED6"/>
    <w:rsid w:val="0064324B"/>
    <w:rsid w:val="00651EAE"/>
    <w:rsid w:val="0065618F"/>
    <w:rsid w:val="00662CA2"/>
    <w:rsid w:val="00670F9A"/>
    <w:rsid w:val="0068286E"/>
    <w:rsid w:val="006914C1"/>
    <w:rsid w:val="006969EC"/>
    <w:rsid w:val="006A55C7"/>
    <w:rsid w:val="006A6011"/>
    <w:rsid w:val="006B25D8"/>
    <w:rsid w:val="006C3AC6"/>
    <w:rsid w:val="006C4C54"/>
    <w:rsid w:val="006D5193"/>
    <w:rsid w:val="006D7DC8"/>
    <w:rsid w:val="006E3E3D"/>
    <w:rsid w:val="006F3B00"/>
    <w:rsid w:val="006F3D0E"/>
    <w:rsid w:val="006F6205"/>
    <w:rsid w:val="006F6A05"/>
    <w:rsid w:val="007031DE"/>
    <w:rsid w:val="00706E1E"/>
    <w:rsid w:val="007109F2"/>
    <w:rsid w:val="00717145"/>
    <w:rsid w:val="00720096"/>
    <w:rsid w:val="00726E9D"/>
    <w:rsid w:val="00731381"/>
    <w:rsid w:val="0073692E"/>
    <w:rsid w:val="00736BB0"/>
    <w:rsid w:val="00745635"/>
    <w:rsid w:val="0075210D"/>
    <w:rsid w:val="0075237E"/>
    <w:rsid w:val="00753CC1"/>
    <w:rsid w:val="00760A24"/>
    <w:rsid w:val="00761AA6"/>
    <w:rsid w:val="00767EE9"/>
    <w:rsid w:val="00774781"/>
    <w:rsid w:val="007756A4"/>
    <w:rsid w:val="00787C90"/>
    <w:rsid w:val="00794D53"/>
    <w:rsid w:val="007A021E"/>
    <w:rsid w:val="007A5BAF"/>
    <w:rsid w:val="007A6B89"/>
    <w:rsid w:val="007A7086"/>
    <w:rsid w:val="007B6B33"/>
    <w:rsid w:val="007B7882"/>
    <w:rsid w:val="007C73A2"/>
    <w:rsid w:val="007D5F9B"/>
    <w:rsid w:val="007E1831"/>
    <w:rsid w:val="007E535B"/>
    <w:rsid w:val="007E7BC5"/>
    <w:rsid w:val="007F7FB1"/>
    <w:rsid w:val="00810165"/>
    <w:rsid w:val="00810645"/>
    <w:rsid w:val="0081354B"/>
    <w:rsid w:val="008239DE"/>
    <w:rsid w:val="008264EA"/>
    <w:rsid w:val="00847A59"/>
    <w:rsid w:val="00850555"/>
    <w:rsid w:val="0086729F"/>
    <w:rsid w:val="00873948"/>
    <w:rsid w:val="00875040"/>
    <w:rsid w:val="00881AA9"/>
    <w:rsid w:val="00881C4B"/>
    <w:rsid w:val="00893125"/>
    <w:rsid w:val="00893E1B"/>
    <w:rsid w:val="00895293"/>
    <w:rsid w:val="0089620E"/>
    <w:rsid w:val="00896A50"/>
    <w:rsid w:val="0089799A"/>
    <w:rsid w:val="008A2E7D"/>
    <w:rsid w:val="008A55A2"/>
    <w:rsid w:val="008B1B4E"/>
    <w:rsid w:val="008B5F80"/>
    <w:rsid w:val="008C248D"/>
    <w:rsid w:val="008D05F1"/>
    <w:rsid w:val="008E5119"/>
    <w:rsid w:val="008F03C6"/>
    <w:rsid w:val="008F1328"/>
    <w:rsid w:val="008F1ACE"/>
    <w:rsid w:val="008F266B"/>
    <w:rsid w:val="009059B7"/>
    <w:rsid w:val="00912BC2"/>
    <w:rsid w:val="009134AF"/>
    <w:rsid w:val="00923A77"/>
    <w:rsid w:val="00926723"/>
    <w:rsid w:val="00933DB4"/>
    <w:rsid w:val="009372C5"/>
    <w:rsid w:val="00941221"/>
    <w:rsid w:val="00950583"/>
    <w:rsid w:val="0095368F"/>
    <w:rsid w:val="009549A6"/>
    <w:rsid w:val="0097394C"/>
    <w:rsid w:val="00977FAD"/>
    <w:rsid w:val="00983754"/>
    <w:rsid w:val="00985A7E"/>
    <w:rsid w:val="009941FC"/>
    <w:rsid w:val="009955DC"/>
    <w:rsid w:val="009A3F2C"/>
    <w:rsid w:val="009A46EA"/>
    <w:rsid w:val="009B512D"/>
    <w:rsid w:val="009C1720"/>
    <w:rsid w:val="009C38B6"/>
    <w:rsid w:val="009C4886"/>
    <w:rsid w:val="009C6DF5"/>
    <w:rsid w:val="009D285E"/>
    <w:rsid w:val="009E1CF3"/>
    <w:rsid w:val="00A114AF"/>
    <w:rsid w:val="00A1495F"/>
    <w:rsid w:val="00A15214"/>
    <w:rsid w:val="00A16201"/>
    <w:rsid w:val="00A16FA9"/>
    <w:rsid w:val="00A20245"/>
    <w:rsid w:val="00A26EFA"/>
    <w:rsid w:val="00A3288C"/>
    <w:rsid w:val="00A3422F"/>
    <w:rsid w:val="00A37E32"/>
    <w:rsid w:val="00A41A51"/>
    <w:rsid w:val="00A41AB3"/>
    <w:rsid w:val="00A423BD"/>
    <w:rsid w:val="00A45E29"/>
    <w:rsid w:val="00A4647C"/>
    <w:rsid w:val="00A51944"/>
    <w:rsid w:val="00A54D9A"/>
    <w:rsid w:val="00A649EE"/>
    <w:rsid w:val="00A64DE2"/>
    <w:rsid w:val="00A75DF2"/>
    <w:rsid w:val="00A77CC0"/>
    <w:rsid w:val="00A80ABD"/>
    <w:rsid w:val="00A81FED"/>
    <w:rsid w:val="00A87952"/>
    <w:rsid w:val="00A87CA3"/>
    <w:rsid w:val="00A912AA"/>
    <w:rsid w:val="00A92916"/>
    <w:rsid w:val="00A96832"/>
    <w:rsid w:val="00AA1400"/>
    <w:rsid w:val="00AA38AB"/>
    <w:rsid w:val="00AB3B2A"/>
    <w:rsid w:val="00AC3D09"/>
    <w:rsid w:val="00AD392E"/>
    <w:rsid w:val="00AE7192"/>
    <w:rsid w:val="00AE7C0B"/>
    <w:rsid w:val="00AF2CB0"/>
    <w:rsid w:val="00B02EFB"/>
    <w:rsid w:val="00B04258"/>
    <w:rsid w:val="00B07BB1"/>
    <w:rsid w:val="00B11C38"/>
    <w:rsid w:val="00B15A4E"/>
    <w:rsid w:val="00B17FF9"/>
    <w:rsid w:val="00B26E9C"/>
    <w:rsid w:val="00B32ACE"/>
    <w:rsid w:val="00B34FF0"/>
    <w:rsid w:val="00B37F0E"/>
    <w:rsid w:val="00B54D7B"/>
    <w:rsid w:val="00B77B4D"/>
    <w:rsid w:val="00B81C8E"/>
    <w:rsid w:val="00B81DF4"/>
    <w:rsid w:val="00B8759A"/>
    <w:rsid w:val="00BA469E"/>
    <w:rsid w:val="00BA7791"/>
    <w:rsid w:val="00BB7D0B"/>
    <w:rsid w:val="00BC3078"/>
    <w:rsid w:val="00BC393F"/>
    <w:rsid w:val="00BC4AB0"/>
    <w:rsid w:val="00BC6CF9"/>
    <w:rsid w:val="00BD1447"/>
    <w:rsid w:val="00BD3DE4"/>
    <w:rsid w:val="00BD79E4"/>
    <w:rsid w:val="00BD7A60"/>
    <w:rsid w:val="00BE0001"/>
    <w:rsid w:val="00BE4BF7"/>
    <w:rsid w:val="00BE504B"/>
    <w:rsid w:val="00BE7D7B"/>
    <w:rsid w:val="00BF228D"/>
    <w:rsid w:val="00BF2E89"/>
    <w:rsid w:val="00BF38B0"/>
    <w:rsid w:val="00BF5FD3"/>
    <w:rsid w:val="00BF7B20"/>
    <w:rsid w:val="00C02789"/>
    <w:rsid w:val="00C05140"/>
    <w:rsid w:val="00C059F4"/>
    <w:rsid w:val="00C05F1A"/>
    <w:rsid w:val="00C170FB"/>
    <w:rsid w:val="00C17304"/>
    <w:rsid w:val="00C17833"/>
    <w:rsid w:val="00C208E1"/>
    <w:rsid w:val="00C262DF"/>
    <w:rsid w:val="00C37498"/>
    <w:rsid w:val="00C469AC"/>
    <w:rsid w:val="00C5092C"/>
    <w:rsid w:val="00C52D9B"/>
    <w:rsid w:val="00C5436A"/>
    <w:rsid w:val="00C63546"/>
    <w:rsid w:val="00C650E0"/>
    <w:rsid w:val="00C67341"/>
    <w:rsid w:val="00C73FC0"/>
    <w:rsid w:val="00C8133E"/>
    <w:rsid w:val="00C83305"/>
    <w:rsid w:val="00C836A1"/>
    <w:rsid w:val="00C84CBE"/>
    <w:rsid w:val="00C956B3"/>
    <w:rsid w:val="00CA2519"/>
    <w:rsid w:val="00CB29AE"/>
    <w:rsid w:val="00CB389B"/>
    <w:rsid w:val="00CB3BED"/>
    <w:rsid w:val="00CB7D8B"/>
    <w:rsid w:val="00CC7BE7"/>
    <w:rsid w:val="00CD19B3"/>
    <w:rsid w:val="00CE11DA"/>
    <w:rsid w:val="00CE127E"/>
    <w:rsid w:val="00CE1D9E"/>
    <w:rsid w:val="00CE47C5"/>
    <w:rsid w:val="00CE77DF"/>
    <w:rsid w:val="00CF2301"/>
    <w:rsid w:val="00CF4EBD"/>
    <w:rsid w:val="00CF5C1F"/>
    <w:rsid w:val="00D01652"/>
    <w:rsid w:val="00D020ED"/>
    <w:rsid w:val="00D029B5"/>
    <w:rsid w:val="00D02EEC"/>
    <w:rsid w:val="00D07ABB"/>
    <w:rsid w:val="00D11DEA"/>
    <w:rsid w:val="00D2667B"/>
    <w:rsid w:val="00D26B75"/>
    <w:rsid w:val="00D30629"/>
    <w:rsid w:val="00D3292B"/>
    <w:rsid w:val="00D33B0B"/>
    <w:rsid w:val="00D41987"/>
    <w:rsid w:val="00D50792"/>
    <w:rsid w:val="00D532E7"/>
    <w:rsid w:val="00D57309"/>
    <w:rsid w:val="00D5778C"/>
    <w:rsid w:val="00D60C65"/>
    <w:rsid w:val="00D654FE"/>
    <w:rsid w:val="00D65DDE"/>
    <w:rsid w:val="00D726F3"/>
    <w:rsid w:val="00D82EF1"/>
    <w:rsid w:val="00D84D50"/>
    <w:rsid w:val="00D90EEB"/>
    <w:rsid w:val="00DA1882"/>
    <w:rsid w:val="00DA1B25"/>
    <w:rsid w:val="00DA39D6"/>
    <w:rsid w:val="00DB06BB"/>
    <w:rsid w:val="00DB1662"/>
    <w:rsid w:val="00DB7139"/>
    <w:rsid w:val="00DC5E04"/>
    <w:rsid w:val="00DD68F8"/>
    <w:rsid w:val="00DE497A"/>
    <w:rsid w:val="00DF209F"/>
    <w:rsid w:val="00DF6BC3"/>
    <w:rsid w:val="00DF70B0"/>
    <w:rsid w:val="00E0472C"/>
    <w:rsid w:val="00E139BD"/>
    <w:rsid w:val="00E22528"/>
    <w:rsid w:val="00E360B2"/>
    <w:rsid w:val="00E4385E"/>
    <w:rsid w:val="00E44D36"/>
    <w:rsid w:val="00E479B5"/>
    <w:rsid w:val="00E50EC7"/>
    <w:rsid w:val="00E54513"/>
    <w:rsid w:val="00E60784"/>
    <w:rsid w:val="00E647C2"/>
    <w:rsid w:val="00E655FB"/>
    <w:rsid w:val="00E77E44"/>
    <w:rsid w:val="00E81384"/>
    <w:rsid w:val="00E82973"/>
    <w:rsid w:val="00E85291"/>
    <w:rsid w:val="00E861D1"/>
    <w:rsid w:val="00E90677"/>
    <w:rsid w:val="00E9068D"/>
    <w:rsid w:val="00E90F1C"/>
    <w:rsid w:val="00EA5C49"/>
    <w:rsid w:val="00EA661A"/>
    <w:rsid w:val="00EA7547"/>
    <w:rsid w:val="00EB0C6D"/>
    <w:rsid w:val="00EB69C0"/>
    <w:rsid w:val="00EC2C0A"/>
    <w:rsid w:val="00EC3B31"/>
    <w:rsid w:val="00F0330F"/>
    <w:rsid w:val="00F123E5"/>
    <w:rsid w:val="00F15364"/>
    <w:rsid w:val="00F15C5A"/>
    <w:rsid w:val="00F227CA"/>
    <w:rsid w:val="00F2304D"/>
    <w:rsid w:val="00F231AD"/>
    <w:rsid w:val="00F26652"/>
    <w:rsid w:val="00F268B5"/>
    <w:rsid w:val="00F27127"/>
    <w:rsid w:val="00F27CC3"/>
    <w:rsid w:val="00F37807"/>
    <w:rsid w:val="00F421F5"/>
    <w:rsid w:val="00F439BA"/>
    <w:rsid w:val="00F52D96"/>
    <w:rsid w:val="00F52E8F"/>
    <w:rsid w:val="00F64EDF"/>
    <w:rsid w:val="00F71010"/>
    <w:rsid w:val="00F72D29"/>
    <w:rsid w:val="00F7761F"/>
    <w:rsid w:val="00F8190E"/>
    <w:rsid w:val="00F81C42"/>
    <w:rsid w:val="00F860FE"/>
    <w:rsid w:val="00F9789A"/>
    <w:rsid w:val="00FB4721"/>
    <w:rsid w:val="00FB694D"/>
    <w:rsid w:val="00FB6E84"/>
    <w:rsid w:val="00FC2131"/>
    <w:rsid w:val="00FC3A7A"/>
    <w:rsid w:val="00FC663D"/>
    <w:rsid w:val="00FC7DEC"/>
    <w:rsid w:val="00FD33E3"/>
    <w:rsid w:val="00FE387D"/>
    <w:rsid w:val="00FE38BB"/>
    <w:rsid w:val="00FF13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8754E"/>
  <w15:docId w15:val="{772D30EA-BCA9-440A-84FC-9EB2B7FA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9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2FA"/>
    <w:pPr>
      <w:ind w:left="720"/>
      <w:contextualSpacing/>
    </w:pPr>
  </w:style>
  <w:style w:type="paragraph" w:styleId="BalloonText">
    <w:name w:val="Balloon Text"/>
    <w:basedOn w:val="Normal"/>
    <w:link w:val="BalloonTextChar"/>
    <w:uiPriority w:val="99"/>
    <w:semiHidden/>
    <w:unhideWhenUsed/>
    <w:rsid w:val="00415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2FA"/>
    <w:rPr>
      <w:rFonts w:ascii="Tahoma" w:hAnsi="Tahoma" w:cs="Tahoma"/>
      <w:sz w:val="16"/>
      <w:szCs w:val="16"/>
    </w:rPr>
  </w:style>
  <w:style w:type="character" w:customStyle="1" w:styleId="Heading1Char">
    <w:name w:val="Heading 1 Char"/>
    <w:basedOn w:val="DefaultParagraphFont"/>
    <w:link w:val="Heading1"/>
    <w:uiPriority w:val="9"/>
    <w:rsid w:val="0026291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B0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6D"/>
  </w:style>
  <w:style w:type="paragraph" w:styleId="Footer">
    <w:name w:val="footer"/>
    <w:basedOn w:val="Normal"/>
    <w:link w:val="FooterChar"/>
    <w:uiPriority w:val="99"/>
    <w:unhideWhenUsed/>
    <w:rsid w:val="00EB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6D"/>
  </w:style>
  <w:style w:type="character" w:customStyle="1" w:styleId="nobr1">
    <w:name w:val="nobr1"/>
    <w:basedOn w:val="DefaultParagraphFont"/>
    <w:rsid w:val="00DB1662"/>
  </w:style>
  <w:style w:type="character" w:styleId="Hyperlink">
    <w:name w:val="Hyperlink"/>
    <w:basedOn w:val="DefaultParagraphFont"/>
    <w:uiPriority w:val="99"/>
    <w:unhideWhenUsed/>
    <w:rsid w:val="00571996"/>
    <w:rPr>
      <w:color w:val="0000FF" w:themeColor="hyperlink"/>
      <w:u w:val="single"/>
    </w:rPr>
  </w:style>
  <w:style w:type="paragraph" w:styleId="NormalWeb">
    <w:name w:val="Normal (Web)"/>
    <w:basedOn w:val="Normal"/>
    <w:uiPriority w:val="99"/>
    <w:unhideWhenUsed/>
    <w:rsid w:val="00A37E3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pple-converted-space">
    <w:name w:val="apple-converted-space"/>
    <w:basedOn w:val="DefaultParagraphFont"/>
    <w:rsid w:val="00A37E32"/>
  </w:style>
  <w:style w:type="character" w:styleId="Emphasis">
    <w:name w:val="Emphasis"/>
    <w:basedOn w:val="DefaultParagraphFont"/>
    <w:uiPriority w:val="20"/>
    <w:qFormat/>
    <w:rsid w:val="00A37E32"/>
    <w:rPr>
      <w:i/>
      <w:iCs/>
    </w:rPr>
  </w:style>
  <w:style w:type="paragraph" w:customStyle="1" w:styleId="wysiwyg-text-align-center">
    <w:name w:val="wysiwyg-text-align-center"/>
    <w:basedOn w:val="Normal"/>
    <w:rsid w:val="00F227C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227CA"/>
    <w:rPr>
      <w:b/>
      <w:bCs/>
    </w:rPr>
  </w:style>
  <w:style w:type="character" w:customStyle="1" w:styleId="wysiwyg-color-blue">
    <w:name w:val="wysiwyg-color-blue"/>
    <w:basedOn w:val="DefaultParagraphFont"/>
    <w:rsid w:val="00F227CA"/>
  </w:style>
  <w:style w:type="character" w:customStyle="1" w:styleId="wysiwyg-color-red">
    <w:name w:val="wysiwyg-color-red"/>
    <w:basedOn w:val="DefaultParagraphFont"/>
    <w:rsid w:val="00F227CA"/>
  </w:style>
  <w:style w:type="character" w:styleId="UnresolvedMention">
    <w:name w:val="Unresolved Mention"/>
    <w:basedOn w:val="DefaultParagraphFont"/>
    <w:uiPriority w:val="99"/>
    <w:semiHidden/>
    <w:unhideWhenUsed/>
    <w:rsid w:val="00486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009348">
      <w:bodyDiv w:val="1"/>
      <w:marLeft w:val="0"/>
      <w:marRight w:val="0"/>
      <w:marTop w:val="0"/>
      <w:marBottom w:val="0"/>
      <w:divBdr>
        <w:top w:val="none" w:sz="0" w:space="0" w:color="auto"/>
        <w:left w:val="none" w:sz="0" w:space="0" w:color="auto"/>
        <w:bottom w:val="none" w:sz="0" w:space="0" w:color="auto"/>
        <w:right w:val="none" w:sz="0" w:space="0" w:color="auto"/>
      </w:divBdr>
    </w:div>
    <w:div w:id="20887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s1nz.org/" TargetMode="External"/><Relationship Id="rId12" Type="http://schemas.openxmlformats.org/officeDocument/2006/relationships/image" Target="media/image5.png"/><Relationship Id="rId17" Type="http://schemas.openxmlformats.org/officeDocument/2006/relationships/hyperlink" Target="https://support.gs1nz.org/hc/en-us/articles/115002960652-Entering-data-in-your-ProductVault-Bulk-Upload"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hyperlink" Target="http://www.gs1n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Cook</dc:creator>
  <cp:lastModifiedBy>Daniel Cook</cp:lastModifiedBy>
  <cp:revision>6</cp:revision>
  <cp:lastPrinted>2019-10-07T18:30:00Z</cp:lastPrinted>
  <dcterms:created xsi:type="dcterms:W3CDTF">2023-09-05T03:22:00Z</dcterms:created>
  <dcterms:modified xsi:type="dcterms:W3CDTF">2024-09-17T04:15:00Z</dcterms:modified>
</cp:coreProperties>
</file>