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AC9E3" w14:textId="77777777" w:rsidR="00192436" w:rsidRPr="009D0CAD" w:rsidRDefault="00192436" w:rsidP="009D0CAD">
      <w:pPr>
        <w:sectPr w:rsidR="00192436" w:rsidRPr="009D0CAD" w:rsidSect="00883B33">
          <w:headerReference w:type="default" r:id="rId8"/>
          <w:footerReference w:type="default" r:id="rId9"/>
          <w:pgSz w:w="11906" w:h="16838" w:code="9"/>
          <w:pgMar w:top="2016" w:right="1080" w:bottom="1728" w:left="1080" w:header="720" w:footer="720" w:gutter="0"/>
          <w:cols w:space="720"/>
          <w:titlePg/>
          <w:docGrid w:linePitch="299"/>
        </w:sectPr>
      </w:pPr>
      <w:bookmarkStart w:id="0" w:name="_GoBack"/>
      <w:bookmarkEnd w:id="0"/>
    </w:p>
    <w:p w14:paraId="5FFFD3F1" w14:textId="77777777" w:rsidR="00192436" w:rsidRPr="00F924A7" w:rsidRDefault="00192436" w:rsidP="009D0CAD">
      <w:pPr>
        <w:rPr>
          <w:color w:val="000000" w:themeColor="text1"/>
        </w:rPr>
        <w:sectPr w:rsidR="00192436" w:rsidRPr="00F924A7" w:rsidSect="00883B33">
          <w:type w:val="continuous"/>
          <w:pgSz w:w="11906" w:h="16838" w:code="9"/>
          <w:pgMar w:top="2016" w:right="1080" w:bottom="1728" w:left="1080" w:header="720" w:footer="720" w:gutter="0"/>
          <w:cols w:space="720"/>
        </w:sectPr>
      </w:pPr>
    </w:p>
    <w:p w14:paraId="2C1825D0" w14:textId="77777777" w:rsidR="001D487A" w:rsidRPr="00F924A7" w:rsidRDefault="001D487A" w:rsidP="009D0CAD">
      <w:pPr>
        <w:rPr>
          <w:color w:val="000000" w:themeColor="text1"/>
        </w:rPr>
      </w:pPr>
    </w:p>
    <w:p w14:paraId="300A45A4" w14:textId="0351F1E4" w:rsidR="001E7B94" w:rsidRPr="00DB285B" w:rsidRDefault="001D487A" w:rsidP="00DB285B">
      <w:pPr>
        <w:jc w:val="right"/>
        <w:rPr>
          <w:rFonts w:cs="Segoe UI"/>
          <w:sz w:val="56"/>
          <w:szCs w:val="56"/>
        </w:rPr>
      </w:pPr>
      <w:r w:rsidRPr="00DB285B">
        <w:rPr>
          <w:rStyle w:val="Heading1Char"/>
          <w:sz w:val="56"/>
          <w:szCs w:val="56"/>
        </w:rPr>
        <w:t>Pharmacod</w:t>
      </w:r>
      <w:r w:rsidR="00923AB1" w:rsidRPr="00DB285B">
        <w:rPr>
          <w:rStyle w:val="Heading1Char"/>
          <w:sz w:val="56"/>
          <w:szCs w:val="56"/>
        </w:rPr>
        <w:t>e</w:t>
      </w:r>
      <w:r w:rsidR="00923AB1" w:rsidRPr="00DB285B">
        <w:rPr>
          <w:rFonts w:ascii="Segoe UI Light" w:hAnsi="Segoe UI Light"/>
          <w:sz w:val="56"/>
          <w:szCs w:val="56"/>
          <w:vertAlign w:val="superscript"/>
        </w:rPr>
        <w:t>®</w:t>
      </w:r>
      <w:r w:rsidR="00923AB1" w:rsidRPr="00DB285B">
        <w:rPr>
          <w:rStyle w:val="Heading1Char"/>
          <w:sz w:val="56"/>
          <w:szCs w:val="56"/>
        </w:rPr>
        <w:t xml:space="preserve"> Syst</w:t>
      </w:r>
      <w:r w:rsidRPr="00DB285B">
        <w:rPr>
          <w:rStyle w:val="Heading1Char"/>
          <w:sz w:val="56"/>
          <w:szCs w:val="56"/>
        </w:rPr>
        <w:t>e</w:t>
      </w:r>
      <w:r w:rsidR="00923AB1" w:rsidRPr="00DB285B">
        <w:rPr>
          <w:rStyle w:val="Heading1Char"/>
          <w:sz w:val="56"/>
          <w:szCs w:val="56"/>
        </w:rPr>
        <w:t>m</w:t>
      </w:r>
    </w:p>
    <w:p w14:paraId="0E71D25D" w14:textId="0AC4126D" w:rsidR="001D487A" w:rsidRPr="00767BAB" w:rsidRDefault="00767BAB" w:rsidP="00DB285B">
      <w:pPr>
        <w:pStyle w:val="Heading2"/>
        <w:jc w:val="right"/>
      </w:pPr>
      <w:r>
        <w:t>For Pharmacode Customers</w:t>
      </w:r>
    </w:p>
    <w:p w14:paraId="06EE6C7C" w14:textId="77777777" w:rsidR="00FC3A16" w:rsidRDefault="00192436" w:rsidP="00FC3A16">
      <w:pPr>
        <w:pStyle w:val="Heading2"/>
      </w:pPr>
      <w:r w:rsidRPr="009D0CAD">
        <w:br w:type="page"/>
      </w:r>
    </w:p>
    <w:p w14:paraId="3F9FED09" w14:textId="64D9F85A" w:rsidR="00192436" w:rsidRPr="00192C27" w:rsidRDefault="00A465EB" w:rsidP="00FC3A16">
      <w:pPr>
        <w:pStyle w:val="Heading2"/>
      </w:pPr>
      <w:r>
        <w:lastRenderedPageBreak/>
        <w:t>Introduction</w:t>
      </w:r>
    </w:p>
    <w:p w14:paraId="75555566" w14:textId="77777777" w:rsidR="00192436" w:rsidRPr="009D0CAD" w:rsidRDefault="00192436" w:rsidP="009D0CAD">
      <w:pPr>
        <w:rPr>
          <w:u w:val="single"/>
        </w:rPr>
        <w:sectPr w:rsidR="00192436" w:rsidRPr="009D0CAD" w:rsidSect="00883B33">
          <w:type w:val="continuous"/>
          <w:pgSz w:w="11906" w:h="16838" w:code="9"/>
          <w:pgMar w:top="2016" w:right="1080" w:bottom="1728" w:left="1080" w:header="720" w:footer="505" w:gutter="0"/>
          <w:cols w:space="720"/>
        </w:sectPr>
      </w:pPr>
    </w:p>
    <w:p w14:paraId="2DFD4574" w14:textId="575DE283" w:rsidR="00192436" w:rsidRDefault="00192436" w:rsidP="009D0CAD">
      <w:r w:rsidRPr="009D0CAD">
        <w:t xml:space="preserve">The aim of this document is to </w:t>
      </w:r>
      <w:r w:rsidR="00101C78">
        <w:t>explain the</w:t>
      </w:r>
      <w:r w:rsidR="00101C78" w:rsidRPr="009D0CAD">
        <w:t xml:space="preserve"> </w:t>
      </w:r>
      <w:r w:rsidR="009E27BD" w:rsidRPr="009D0CAD">
        <w:t>Pharmacode®</w:t>
      </w:r>
      <w:r w:rsidR="00101C78">
        <w:t xml:space="preserve"> system and</w:t>
      </w:r>
      <w:r w:rsidRPr="009D0CAD">
        <w:t xml:space="preserve"> provide an understanding of the </w:t>
      </w:r>
      <w:r w:rsidR="00101C78" w:rsidRPr="009D0CAD">
        <w:t>process</w:t>
      </w:r>
      <w:r w:rsidR="00101C78">
        <w:t xml:space="preserve">es </w:t>
      </w:r>
      <w:r w:rsidR="008609E0">
        <w:t>involved in</w:t>
      </w:r>
      <w:r w:rsidRPr="009D0CAD">
        <w:t xml:space="preserve"> </w:t>
      </w:r>
      <w:r w:rsidR="00923AB1">
        <w:t>submitting products into the system, how</w:t>
      </w:r>
      <w:r w:rsidR="00101C78" w:rsidRPr="009D0CAD">
        <w:t xml:space="preserve"> </w:t>
      </w:r>
      <w:r w:rsidRPr="009D0CAD">
        <w:t>the data</w:t>
      </w:r>
      <w:r w:rsidR="008F6F0A" w:rsidRPr="008F6F0A">
        <w:t xml:space="preserve"> </w:t>
      </w:r>
      <w:r w:rsidR="00923AB1">
        <w:t xml:space="preserve">is then </w:t>
      </w:r>
      <w:r w:rsidR="008F6F0A">
        <w:t>used</w:t>
      </w:r>
      <w:r w:rsidR="008F6F0A" w:rsidRPr="009D0CAD">
        <w:t xml:space="preserve"> by</w:t>
      </w:r>
      <w:r w:rsidR="008F6F0A">
        <w:t xml:space="preserve"> </w:t>
      </w:r>
      <w:r w:rsidR="00923AB1">
        <w:t xml:space="preserve">pharmacies, and by </w:t>
      </w:r>
      <w:r w:rsidR="008F6F0A" w:rsidRPr="009D0CAD">
        <w:t xml:space="preserve">PHARMAC for production of </w:t>
      </w:r>
      <w:r w:rsidR="00923AB1">
        <w:t>the</w:t>
      </w:r>
      <w:r w:rsidR="008F6F0A" w:rsidRPr="009D0CAD">
        <w:t xml:space="preserve"> Pharmaceutical Schedule</w:t>
      </w:r>
      <w:r w:rsidR="00923AB1">
        <w:t xml:space="preserve"> and the</w:t>
      </w:r>
      <w:r w:rsidR="008F6F0A">
        <w:t xml:space="preserve"> New Zealand claiming model</w:t>
      </w:r>
      <w:r w:rsidRPr="009D0CAD">
        <w:t xml:space="preserve">. </w:t>
      </w:r>
    </w:p>
    <w:p w14:paraId="57AEF2DE" w14:textId="77777777" w:rsidR="007943C1" w:rsidRDefault="007943C1" w:rsidP="009D0CAD"/>
    <w:p w14:paraId="61FB9959" w14:textId="12386B2F" w:rsidR="007943C1" w:rsidRDefault="007943C1" w:rsidP="007943C1">
      <w:r w:rsidRPr="009D0CAD">
        <w:t>Pharmaceutical wholesalers use the Pharmacode®</w:t>
      </w:r>
      <w:r>
        <w:t xml:space="preserve"> system</w:t>
      </w:r>
      <w:r w:rsidRPr="009D0CAD">
        <w:t xml:space="preserve"> as an intrinsic part of their operating systems. Pharmacies</w:t>
      </w:r>
      <w:r>
        <w:t xml:space="preserve"> can</w:t>
      </w:r>
      <w:r w:rsidRPr="009D0CAD">
        <w:t xml:space="preserve"> order their stock using the Pharmacode®</w:t>
      </w:r>
      <w:r>
        <w:t xml:space="preserve"> Identifier</w:t>
      </w:r>
      <w:r w:rsidRPr="009D0CAD">
        <w:t>.</w:t>
      </w:r>
    </w:p>
    <w:p w14:paraId="0C36D9B4" w14:textId="77777777" w:rsidR="007943C1" w:rsidRPr="009D0CAD" w:rsidRDefault="007943C1" w:rsidP="007943C1"/>
    <w:p w14:paraId="2F4A9739" w14:textId="77777777" w:rsidR="007943C1" w:rsidRPr="009D0CAD" w:rsidRDefault="007943C1" w:rsidP="007943C1">
      <w:r w:rsidRPr="009D0CAD">
        <w:t>The Pharmacode® data is on every pharmacist’s dispensing software and pharmacists may access information about the prescribed product using the brand name, generic name or the Pharmacode</w:t>
      </w:r>
      <w:r>
        <w:t xml:space="preserve"> ID</w:t>
      </w:r>
      <w:r w:rsidRPr="009D0CAD">
        <w:t xml:space="preserve">.  </w:t>
      </w:r>
      <w:r>
        <w:t>Over the counter, retail items are also included in the Pharmacode system</w:t>
      </w:r>
      <w:r w:rsidRPr="009D0CAD">
        <w:t xml:space="preserve"> and the Point of Sale Systems.</w:t>
      </w:r>
    </w:p>
    <w:p w14:paraId="5B982E76" w14:textId="77777777" w:rsidR="007943C1" w:rsidRPr="009D0CAD" w:rsidRDefault="007943C1" w:rsidP="007943C1"/>
    <w:p w14:paraId="783B4D04" w14:textId="77777777" w:rsidR="007943C1" w:rsidRPr="009D0CAD" w:rsidRDefault="007943C1" w:rsidP="007943C1">
      <w:r w:rsidRPr="009D0CAD">
        <w:t>At present both PHARMAC and Sector Services use the Pharmacode® as unique identifier in their subsidy entitlement and payment process.</w:t>
      </w:r>
    </w:p>
    <w:p w14:paraId="6DA80603" w14:textId="77777777" w:rsidR="007943C1" w:rsidRDefault="007943C1" w:rsidP="009D0CAD"/>
    <w:p w14:paraId="7E567214" w14:textId="167446E9" w:rsidR="008F43D3" w:rsidRDefault="008F43D3" w:rsidP="00883B33"/>
    <w:p w14:paraId="3D488FBB" w14:textId="05D1035C" w:rsidR="00192436" w:rsidRPr="00883B33" w:rsidRDefault="00192436" w:rsidP="00883B33">
      <w:pPr>
        <w:rPr>
          <w:rStyle w:val="Strong"/>
        </w:rPr>
      </w:pPr>
      <w:r w:rsidRPr="00883B33">
        <w:rPr>
          <w:rStyle w:val="Strong"/>
        </w:rPr>
        <w:t xml:space="preserve">Pharmacode® </w:t>
      </w:r>
      <w:r w:rsidR="006E6742" w:rsidRPr="00883B33">
        <w:rPr>
          <w:rStyle w:val="Strong"/>
        </w:rPr>
        <w:t>System</w:t>
      </w:r>
    </w:p>
    <w:p w14:paraId="23BEC8A9" w14:textId="77777777" w:rsidR="00DB53D0" w:rsidRPr="00883B33" w:rsidRDefault="00DB53D0">
      <w:pPr>
        <w:rPr>
          <w:rStyle w:val="Strong"/>
        </w:rPr>
        <w:sectPr w:rsidR="00DB53D0" w:rsidRPr="00883B33" w:rsidSect="00883B33">
          <w:type w:val="continuous"/>
          <w:pgSz w:w="11906" w:h="16838" w:code="9"/>
          <w:pgMar w:top="2016" w:right="1077" w:bottom="1728" w:left="1077" w:header="720" w:footer="505" w:gutter="0"/>
          <w:cols w:space="720"/>
        </w:sectPr>
      </w:pPr>
    </w:p>
    <w:p w14:paraId="0B0D5FAB" w14:textId="60C778D2" w:rsidR="00A465EB" w:rsidRPr="009D0CAD" w:rsidRDefault="005C326C" w:rsidP="00A465EB">
      <w:r>
        <w:t xml:space="preserve">The Pharmacy Guild of New Zealand (Inc.) </w:t>
      </w:r>
      <w:r w:rsidR="00321EBE">
        <w:t xml:space="preserve">developed </w:t>
      </w:r>
      <w:r>
        <w:t>the Pharmacode system</w:t>
      </w:r>
      <w:r w:rsidR="00923AB1">
        <w:t xml:space="preserve"> in 1981</w:t>
      </w:r>
      <w:r w:rsidR="00B9708F">
        <w:t xml:space="preserve"> </w:t>
      </w:r>
      <w:r>
        <w:t xml:space="preserve">to </w:t>
      </w:r>
      <w:r w:rsidR="00923AB1">
        <w:t xml:space="preserve">fill the need for an e-claiming </w:t>
      </w:r>
      <w:r w:rsidR="000554CC">
        <w:t xml:space="preserve">coding </w:t>
      </w:r>
      <w:r w:rsidR="00923AB1">
        <w:t xml:space="preserve">system that </w:t>
      </w:r>
      <w:r w:rsidR="00923AB1" w:rsidRPr="009D0CAD">
        <w:t xml:space="preserve">uniquely identifies a </w:t>
      </w:r>
      <w:r w:rsidR="00923AB1">
        <w:t>medicine</w:t>
      </w:r>
      <w:r w:rsidR="00923AB1" w:rsidRPr="009D0CAD">
        <w:t xml:space="preserve"> down to the pack size and strength.</w:t>
      </w:r>
      <w:r w:rsidR="00A465EB" w:rsidRPr="00A465EB">
        <w:t xml:space="preserve"> </w:t>
      </w:r>
      <w:r w:rsidR="00A465EB" w:rsidRPr="009D0CAD">
        <w:t>The Pharmacode® system rationalise</w:t>
      </w:r>
      <w:r w:rsidR="00923AB1">
        <w:t>d</w:t>
      </w:r>
      <w:r w:rsidR="00A465EB" w:rsidRPr="009D0CAD">
        <w:t xml:space="preserve"> the ordering procedure for pharmacies throughout New Zealand</w:t>
      </w:r>
      <w:r w:rsidR="00923AB1">
        <w:t xml:space="preserve"> as the Pharmacode identifier was used for claiming and by wholesalers</w:t>
      </w:r>
      <w:r w:rsidR="00A465EB" w:rsidRPr="009D0CAD">
        <w:t xml:space="preserve">. The Guild </w:t>
      </w:r>
      <w:r w:rsidR="00CE6D47">
        <w:t xml:space="preserve">continues to </w:t>
      </w:r>
      <w:r w:rsidR="00A465EB" w:rsidRPr="009D0CAD">
        <w:t>maintain the database as a service to pharmacy.</w:t>
      </w:r>
    </w:p>
    <w:p w14:paraId="362B8487" w14:textId="0EEF2245" w:rsidR="00423ACB" w:rsidRDefault="00423ACB" w:rsidP="008F6F0A"/>
    <w:p w14:paraId="0F01788A" w14:textId="4DEAC45E" w:rsidR="005C326C" w:rsidRPr="00883B33" w:rsidRDefault="008F6F0A" w:rsidP="005C326C">
      <w:pPr>
        <w:rPr>
          <w:highlight w:val="green"/>
        </w:rPr>
      </w:pPr>
      <w:r w:rsidRPr="009D0CAD">
        <w:t xml:space="preserve">Pharmacode® is a registered trademark of </w:t>
      </w:r>
      <w:r>
        <w:t xml:space="preserve">the </w:t>
      </w:r>
      <w:r w:rsidRPr="009D0CAD">
        <w:t>Pharmacy Guild of New Zealand (Inc.</w:t>
      </w:r>
      <w:r w:rsidR="00321EBE">
        <w:t xml:space="preserve">) </w:t>
      </w:r>
    </w:p>
    <w:p w14:paraId="0AA24200" w14:textId="77777777" w:rsidR="007058DE" w:rsidRPr="009D0CAD" w:rsidRDefault="007058DE" w:rsidP="008F6F0A"/>
    <w:p w14:paraId="245BBAC1" w14:textId="3C0AF627" w:rsidR="00A465EB" w:rsidRPr="00883B33" w:rsidRDefault="00321EBE" w:rsidP="00321EBE">
      <w:pPr>
        <w:rPr>
          <w:rStyle w:val="Strong"/>
        </w:rPr>
      </w:pPr>
      <w:r w:rsidRPr="00883B33">
        <w:rPr>
          <w:rStyle w:val="Strong"/>
        </w:rPr>
        <w:t xml:space="preserve">Pharmacode® </w:t>
      </w:r>
      <w:r w:rsidR="00A465EB">
        <w:rPr>
          <w:rStyle w:val="Strong"/>
        </w:rPr>
        <w:t>I</w:t>
      </w:r>
      <w:r w:rsidRPr="00883B33">
        <w:rPr>
          <w:rStyle w:val="Strong"/>
        </w:rPr>
        <w:t>dentifier</w:t>
      </w:r>
      <w:r w:rsidR="008F6F0A" w:rsidRPr="00883B33">
        <w:rPr>
          <w:rStyle w:val="Strong"/>
        </w:rPr>
        <w:t xml:space="preserve"> </w:t>
      </w:r>
    </w:p>
    <w:p w14:paraId="4A28CAF8" w14:textId="590AB3F7" w:rsidR="008F6F0A" w:rsidRPr="007D7F01" w:rsidRDefault="00A465EB" w:rsidP="008F6F0A">
      <w:pPr>
        <w:rPr>
          <w:highlight w:val="green"/>
        </w:rPr>
      </w:pPr>
      <w:r>
        <w:t>The</w:t>
      </w:r>
      <w:r w:rsidR="008F6F0A" w:rsidRPr="009D0CAD">
        <w:t xml:space="preserve"> </w:t>
      </w:r>
      <w:r w:rsidR="00C40C28">
        <w:t xml:space="preserve">Pharmacode Identifier (Pharmacode ID) is </w:t>
      </w:r>
      <w:r w:rsidR="00BD345D">
        <w:t>the</w:t>
      </w:r>
      <w:r w:rsidR="00C40C28">
        <w:t xml:space="preserve"> </w:t>
      </w:r>
      <w:r w:rsidR="00321EBE">
        <w:t xml:space="preserve">unique </w:t>
      </w:r>
      <w:r w:rsidR="008F6F0A" w:rsidRPr="009D0CAD">
        <w:t xml:space="preserve">6 </w:t>
      </w:r>
      <w:r w:rsidR="00321EBE">
        <w:t>-</w:t>
      </w:r>
      <w:r w:rsidR="008F6F0A" w:rsidRPr="009D0CAD">
        <w:t xml:space="preserve"> </w:t>
      </w:r>
      <w:proofErr w:type="gramStart"/>
      <w:r w:rsidR="008F6F0A" w:rsidRPr="009D0CAD">
        <w:t>7 digit</w:t>
      </w:r>
      <w:proofErr w:type="gramEnd"/>
      <w:r w:rsidR="008F6F0A" w:rsidRPr="009D0CAD">
        <w:t xml:space="preserve"> </w:t>
      </w:r>
      <w:r w:rsidR="00321EBE">
        <w:t>co</w:t>
      </w:r>
      <w:r w:rsidR="008F6F0A" w:rsidRPr="009D0CAD">
        <w:t>de</w:t>
      </w:r>
      <w:r w:rsidR="00321EBE">
        <w:t xml:space="preserve"> </w:t>
      </w:r>
      <w:r w:rsidR="00BD345D">
        <w:t>assigned to pharmacy items</w:t>
      </w:r>
      <w:r w:rsidR="00321EBE">
        <w:t xml:space="preserve"> by the Pharmacode</w:t>
      </w:r>
      <w:r w:rsidR="00546475">
        <w:t>®</w:t>
      </w:r>
      <w:r w:rsidR="00321EBE">
        <w:t xml:space="preserve"> system</w:t>
      </w:r>
      <w:r w:rsidR="008F6F0A" w:rsidRPr="009D0CAD">
        <w:t>.</w:t>
      </w:r>
      <w:r w:rsidR="00321EBE">
        <w:t xml:space="preserve"> The</w:t>
      </w:r>
      <w:r w:rsidR="00321EBE" w:rsidRPr="009D0CAD">
        <w:t xml:space="preserve"> Pharmacode® </w:t>
      </w:r>
      <w:r w:rsidR="00321EBE">
        <w:t>identifiers are proprietary to the Pharmacy Guild</w:t>
      </w:r>
      <w:r w:rsidR="00BD345D">
        <w:t>, only the Pharmacode® System can assign Pharmacode IDs to pharmacy items</w:t>
      </w:r>
      <w:r w:rsidR="00321EBE">
        <w:t xml:space="preserve">. </w:t>
      </w:r>
      <w:r w:rsidR="00321EBE" w:rsidRPr="005B0092">
        <w:t>The</w:t>
      </w:r>
      <w:r w:rsidR="00321EBE">
        <w:t xml:space="preserve"> Pharmacode</w:t>
      </w:r>
      <w:r w:rsidR="00321EBE" w:rsidRPr="005B0092">
        <w:t xml:space="preserve"> </w:t>
      </w:r>
      <w:r w:rsidR="00BD345D">
        <w:t>ID</w:t>
      </w:r>
      <w:r w:rsidR="00321EBE" w:rsidRPr="005B0092">
        <w:t xml:space="preserve"> allow information about medicines to be stored (e.g. </w:t>
      </w:r>
      <w:proofErr w:type="gramStart"/>
      <w:r w:rsidR="00321EBE" w:rsidRPr="005B0092">
        <w:t>in patient</w:t>
      </w:r>
      <w:proofErr w:type="gramEnd"/>
      <w:r w:rsidR="00321EBE" w:rsidRPr="005B0092">
        <w:t xml:space="preserve"> records), exchanged (e.g. in a prescription), and reported (e.g. in a claim) either electronically or in hard copy without risk of uncertainty, confusion, or ambiguity.</w:t>
      </w:r>
    </w:p>
    <w:p w14:paraId="19FF7B71" w14:textId="77777777" w:rsidR="008F6F0A" w:rsidRPr="009D0CAD" w:rsidRDefault="008F6F0A" w:rsidP="008F6F0A"/>
    <w:p w14:paraId="56EC6E90" w14:textId="77777777" w:rsidR="00A465EB" w:rsidRPr="00883B33" w:rsidRDefault="008F6F0A" w:rsidP="008F6F0A">
      <w:pPr>
        <w:rPr>
          <w:rStyle w:val="Strong"/>
        </w:rPr>
      </w:pPr>
      <w:r w:rsidRPr="00883B33">
        <w:rPr>
          <w:rStyle w:val="Strong"/>
        </w:rPr>
        <w:t xml:space="preserve">Pharmacode® Data </w:t>
      </w:r>
    </w:p>
    <w:p w14:paraId="792F4E60" w14:textId="2B51701B" w:rsidR="008F6F0A" w:rsidRPr="009D0CAD" w:rsidRDefault="000554CC" w:rsidP="008F6F0A">
      <w:r>
        <w:lastRenderedPageBreak/>
        <w:t>This refers to t</w:t>
      </w:r>
      <w:r w:rsidRPr="009D0CAD">
        <w:t xml:space="preserve">he Pharmacode® </w:t>
      </w:r>
      <w:r>
        <w:t>identifier</w:t>
      </w:r>
      <w:r w:rsidRPr="009D0CAD">
        <w:t xml:space="preserve"> </w:t>
      </w:r>
      <w:r>
        <w:t xml:space="preserve">and the </w:t>
      </w:r>
      <w:r w:rsidR="007D7F01">
        <w:t>pharmacy items the identifier relates to. The data includes item details, classifications, coding, cost to wholesaler, and subsidies when applicable.</w:t>
      </w:r>
    </w:p>
    <w:p w14:paraId="04A8A426" w14:textId="77777777" w:rsidR="008F6F0A" w:rsidRDefault="008F6F0A" w:rsidP="009D0CAD"/>
    <w:p w14:paraId="75C40B32" w14:textId="65660438" w:rsidR="001C6531" w:rsidRDefault="00192436" w:rsidP="001C6531">
      <w:r w:rsidRPr="009D0CAD">
        <w:t xml:space="preserve">Each variation of a </w:t>
      </w:r>
      <w:r w:rsidR="007D7F01">
        <w:t>pharmacy item</w:t>
      </w:r>
      <w:r w:rsidRPr="009D0CAD">
        <w:t xml:space="preserve"> has its own Pharmacode®</w:t>
      </w:r>
      <w:r w:rsidR="00A465EB">
        <w:t xml:space="preserve"> identifier</w:t>
      </w:r>
      <w:r w:rsidRPr="009D0CAD">
        <w:t xml:space="preserve"> assigned</w:t>
      </w:r>
      <w:r w:rsidR="007D7F01">
        <w:t xml:space="preserve"> to it</w:t>
      </w:r>
      <w:r w:rsidR="001C6531">
        <w:t xml:space="preserve">. </w:t>
      </w:r>
      <w:r w:rsidR="001C6531" w:rsidRPr="009D0CAD">
        <w:t>No Pharmacode® may be used for a product it was not originally issued for.</w:t>
      </w:r>
    </w:p>
    <w:p w14:paraId="097EA42F" w14:textId="77777777" w:rsidR="00072AB3" w:rsidRDefault="00072AB3" w:rsidP="009D0CAD"/>
    <w:p w14:paraId="15A328BC" w14:textId="06C11C13" w:rsidR="00192436" w:rsidRDefault="00192436" w:rsidP="009D0CAD">
      <w:r w:rsidRPr="009D0CAD">
        <w:t>For example</w:t>
      </w:r>
      <w:r w:rsidR="007D7F01">
        <w:t>:</w:t>
      </w:r>
      <w:r w:rsidRPr="009D0CAD">
        <w:t xml:space="preserve"> </w:t>
      </w:r>
      <w:r w:rsidR="007D7F01">
        <w:t xml:space="preserve">ACME </w:t>
      </w:r>
      <w:r w:rsidR="00A465EB">
        <w:t>Ointment</w:t>
      </w:r>
      <w:r w:rsidR="00A465EB" w:rsidRPr="009D0CAD">
        <w:t xml:space="preserve"> </w:t>
      </w:r>
      <w:r w:rsidR="007D7F01">
        <w:t xml:space="preserve">1%, </w:t>
      </w:r>
      <w:r w:rsidRPr="009D0CAD">
        <w:t>30g</w:t>
      </w:r>
      <w:r w:rsidR="007D7F01">
        <w:t xml:space="preserve">ram </w:t>
      </w:r>
      <w:r w:rsidRPr="009D0CAD">
        <w:t xml:space="preserve">pack </w:t>
      </w:r>
      <w:r w:rsidR="007D7F01">
        <w:t>has a Pharmacode ID</w:t>
      </w:r>
      <w:r w:rsidR="001C6531">
        <w:t xml:space="preserve"> </w:t>
      </w:r>
      <w:r w:rsidR="007D7F01">
        <w:t>2</w:t>
      </w:r>
      <w:r w:rsidR="001C6531">
        <w:t>0</w:t>
      </w:r>
      <w:r w:rsidR="007D7F01">
        <w:t>70139;</w:t>
      </w:r>
      <w:r w:rsidRPr="009D0CAD">
        <w:t xml:space="preserve"> the </w:t>
      </w:r>
      <w:r w:rsidR="007D7F01">
        <w:t xml:space="preserve">ACME Ointment 1%, </w:t>
      </w:r>
      <w:r w:rsidRPr="009D0CAD">
        <w:t>100</w:t>
      </w:r>
      <w:r w:rsidR="007D7F01">
        <w:t>gram</w:t>
      </w:r>
      <w:r w:rsidRPr="009D0CAD">
        <w:t xml:space="preserve"> pack has a </w:t>
      </w:r>
      <w:r w:rsidR="007D7F01">
        <w:t>Pharmacode ID</w:t>
      </w:r>
      <w:r w:rsidRPr="009D0CAD">
        <w:t xml:space="preserve"> </w:t>
      </w:r>
      <w:r w:rsidR="007D7F01">
        <w:t>2088200</w:t>
      </w:r>
      <w:r w:rsidRPr="009D0CAD">
        <w:t xml:space="preserve">.  </w:t>
      </w:r>
    </w:p>
    <w:p w14:paraId="124258DE" w14:textId="77777777" w:rsidR="001C6531" w:rsidRPr="009D0CAD" w:rsidRDefault="001C6531" w:rsidP="009D0CAD"/>
    <w:p w14:paraId="52C2F3FB" w14:textId="44DAF340" w:rsidR="006F02E2" w:rsidRPr="009D0CAD" w:rsidRDefault="00192436" w:rsidP="009D0CAD">
      <w:r w:rsidRPr="009D0CAD">
        <w:t xml:space="preserve">Any change to a product, formulation, pack size or strength means a new Pharmacode® must be applied for.  </w:t>
      </w:r>
    </w:p>
    <w:p w14:paraId="73B4CF0D" w14:textId="77777777" w:rsidR="00DB285B" w:rsidRDefault="00DB285B" w:rsidP="008F43D3">
      <w:pPr>
        <w:pStyle w:val="Heading2"/>
        <w:spacing w:before="0"/>
      </w:pPr>
    </w:p>
    <w:p w14:paraId="4A5E359D" w14:textId="77777777" w:rsidR="008F43D3" w:rsidRDefault="008F43D3" w:rsidP="008F43D3">
      <w:pPr>
        <w:pStyle w:val="Heading2"/>
        <w:spacing w:before="0"/>
      </w:pPr>
      <w:r>
        <w:t>Benefits</w:t>
      </w:r>
    </w:p>
    <w:p w14:paraId="1B3BADDE" w14:textId="77777777" w:rsidR="008F43D3" w:rsidRPr="009D0CAD" w:rsidRDefault="008F43D3" w:rsidP="008F43D3">
      <w:r w:rsidRPr="009D0CAD">
        <w:t>The use of a unique identifier of pharmaceuticals offers vast benefits to the pharmacy sector.</w:t>
      </w:r>
    </w:p>
    <w:p w14:paraId="5B89CB5A" w14:textId="77777777" w:rsidR="008F43D3" w:rsidRPr="009D0CAD" w:rsidRDefault="008F43D3" w:rsidP="008F43D3">
      <w:pPr>
        <w:rPr>
          <w:rFonts w:cs="Segoe UI"/>
          <w:szCs w:val="19"/>
        </w:rPr>
      </w:pPr>
    </w:p>
    <w:p w14:paraId="504B3441" w14:textId="77777777" w:rsidR="008F43D3" w:rsidRDefault="008F43D3" w:rsidP="008F43D3">
      <w:pPr>
        <w:pStyle w:val="Heading3"/>
      </w:pPr>
      <w:r w:rsidRPr="009D0CAD">
        <w:t xml:space="preserve">Pharmacies derive considerable benefits from the Pharmacode system. </w:t>
      </w:r>
    </w:p>
    <w:p w14:paraId="7020856A" w14:textId="77777777" w:rsidR="008F43D3" w:rsidRPr="008F43D3" w:rsidRDefault="008F43D3" w:rsidP="008F43D3"/>
    <w:p w14:paraId="2AAB319D" w14:textId="77777777" w:rsidR="008F43D3" w:rsidRPr="003A2A0C" w:rsidRDefault="008F43D3" w:rsidP="00883B33">
      <w:pPr>
        <w:jc w:val="both"/>
      </w:pPr>
      <w:r w:rsidRPr="003A2A0C">
        <w:t>A unique product identifier which is applicable to its dispensing activities from the time a pharmaceutical enters the pharmacy sector until the last time the pharmacy needs to query the dispensing of that pharmaceutical from a patient’s record,</w:t>
      </w:r>
    </w:p>
    <w:p w14:paraId="049B227D" w14:textId="77777777" w:rsidR="008F43D3" w:rsidRPr="003A2A0C" w:rsidRDefault="008F43D3" w:rsidP="00883B33">
      <w:pPr>
        <w:jc w:val="both"/>
      </w:pPr>
    </w:p>
    <w:p w14:paraId="4E86CFB4" w14:textId="77777777" w:rsidR="008F43D3" w:rsidRPr="003A2A0C" w:rsidRDefault="008F43D3" w:rsidP="00883B33">
      <w:pPr>
        <w:jc w:val="both"/>
      </w:pPr>
      <w:r w:rsidRPr="003A2A0C">
        <w:t>Information necessary to the purchasing, stocking and supplying of that pharmaceutical from the time it is approved for market until the time it is delisted,</w:t>
      </w:r>
    </w:p>
    <w:p w14:paraId="24DB125F" w14:textId="77777777" w:rsidR="008F43D3" w:rsidRPr="003A2A0C" w:rsidRDefault="008F43D3" w:rsidP="00883B33">
      <w:pPr>
        <w:jc w:val="both"/>
      </w:pPr>
      <w:r w:rsidRPr="003A2A0C">
        <w:t>Information on the subsidy applicable to a pharmaceutical and the rules governing the application of that subsidy,</w:t>
      </w:r>
    </w:p>
    <w:p w14:paraId="035C8229" w14:textId="77777777" w:rsidR="008F43D3" w:rsidRPr="003A2A0C" w:rsidRDefault="008F43D3" w:rsidP="00883B33">
      <w:pPr>
        <w:jc w:val="both"/>
      </w:pPr>
    </w:p>
    <w:p w14:paraId="0EFA027D" w14:textId="77777777" w:rsidR="008F43D3" w:rsidRPr="003A2A0C" w:rsidRDefault="008F43D3" w:rsidP="00883B33">
      <w:pPr>
        <w:jc w:val="both"/>
      </w:pPr>
      <w:r w:rsidRPr="003A2A0C">
        <w:t>All the foregoing is automatically updated in the pharmacy dispensing system without any input by the pharmacy except for the application of the update software to the pharmacy system,</w:t>
      </w:r>
    </w:p>
    <w:p w14:paraId="283E339A" w14:textId="77777777" w:rsidR="008F43D3" w:rsidRPr="003A2A0C" w:rsidRDefault="008F43D3" w:rsidP="00883B33">
      <w:pPr>
        <w:jc w:val="both"/>
      </w:pPr>
      <w:r w:rsidRPr="003A2A0C">
        <w:t>The pharmacy software prepares claims for Sector Services in a format which can be entered directly into Sector Services payment system and deposits them on a diskette for sending to Sector Services,</w:t>
      </w:r>
    </w:p>
    <w:p w14:paraId="754E6BA4" w14:textId="77777777" w:rsidR="008F43D3" w:rsidRPr="003A2A0C" w:rsidRDefault="008F43D3" w:rsidP="00883B33">
      <w:pPr>
        <w:jc w:val="both"/>
      </w:pPr>
      <w:r w:rsidRPr="003A2A0C">
        <w:t>When implemented the pharmacy will receive back a report file which enables a complete reconciliation to be made between the claim submitted and the payment received to an item level,</w:t>
      </w:r>
    </w:p>
    <w:p w14:paraId="5C846478" w14:textId="77777777" w:rsidR="008F43D3" w:rsidRPr="003A2A0C" w:rsidRDefault="008F43D3" w:rsidP="00883B33">
      <w:pPr>
        <w:jc w:val="both"/>
      </w:pPr>
      <w:r w:rsidRPr="003A2A0C">
        <w:lastRenderedPageBreak/>
        <w:t>Sector Services receives claims in electronic format which can be automatically entered into their payment system and used to process claims and prepare reports which can readily be subjected to reconciliation and audit.</w:t>
      </w:r>
    </w:p>
    <w:p w14:paraId="5E0F2D07" w14:textId="77777777" w:rsidR="008F43D3" w:rsidRPr="003A2A0C" w:rsidRDefault="008F43D3" w:rsidP="00883B33">
      <w:pPr>
        <w:jc w:val="both"/>
      </w:pPr>
    </w:p>
    <w:p w14:paraId="073F52CB" w14:textId="77777777" w:rsidR="008F43D3" w:rsidRPr="003A2A0C" w:rsidRDefault="008F43D3" w:rsidP="00883B33">
      <w:pPr>
        <w:jc w:val="both"/>
      </w:pPr>
      <w:r w:rsidRPr="003A2A0C">
        <w:t>Sector Services receives electronic files from the Pharmacy Guild which enable it to update its master files of pharmaceuticals automatically,</w:t>
      </w:r>
    </w:p>
    <w:p w14:paraId="2357E2C8" w14:textId="77777777" w:rsidR="008F43D3" w:rsidRPr="003A2A0C" w:rsidRDefault="008F43D3" w:rsidP="00883B33">
      <w:pPr>
        <w:jc w:val="both"/>
      </w:pPr>
    </w:p>
    <w:p w14:paraId="7DA3CC7F" w14:textId="77777777" w:rsidR="008F43D3" w:rsidRPr="009D0CAD" w:rsidRDefault="008F43D3" w:rsidP="00883B33">
      <w:pPr>
        <w:jc w:val="both"/>
      </w:pPr>
      <w:r w:rsidRPr="003A2A0C">
        <w:t>PHARMAC receives monthly a copy of the Guild’s database from which it can maintain and update the basic information of pharmaceuticals available automatically; PHARMAC receives extracts from claims submitted by pharmacies from which it creates a database of the usage of subsidised pharmaceuticals within New Zealand</w:t>
      </w:r>
      <w:r w:rsidRPr="009D0CAD">
        <w:t xml:space="preserve">. </w:t>
      </w:r>
    </w:p>
    <w:p w14:paraId="0FE92D09" w14:textId="77777777" w:rsidR="008F43D3" w:rsidRPr="009D0CAD" w:rsidRDefault="008F43D3" w:rsidP="008F43D3">
      <w:pPr>
        <w:rPr>
          <w:bCs/>
        </w:rPr>
        <w:sectPr w:rsidR="008F43D3" w:rsidRPr="009D0CAD" w:rsidSect="007E4F92">
          <w:type w:val="continuous"/>
          <w:pgSz w:w="11906" w:h="16838" w:code="9"/>
          <w:pgMar w:top="2016" w:right="1080" w:bottom="1728" w:left="1080" w:header="720" w:footer="720" w:gutter="0"/>
          <w:cols w:space="720"/>
        </w:sectPr>
      </w:pPr>
    </w:p>
    <w:p w14:paraId="12EC487F" w14:textId="77777777" w:rsidR="008F43D3" w:rsidRPr="008F43D3" w:rsidRDefault="008F43D3" w:rsidP="00883B33"/>
    <w:p w14:paraId="68DDD6AA" w14:textId="77777777" w:rsidR="008F43D3" w:rsidRDefault="008F43D3">
      <w:pPr>
        <w:spacing w:after="200" w:line="276" w:lineRule="auto"/>
        <w:contextualSpacing w:val="0"/>
        <w:textboxTightWrap w:val="none"/>
        <w:rPr>
          <w:rFonts w:cs="Arial"/>
          <w:b/>
          <w:bCs/>
          <w:iCs/>
          <w:caps/>
          <w:color w:val="7F7F7F" w:themeColor="text1" w:themeTint="80"/>
          <w:sz w:val="26"/>
          <w:szCs w:val="28"/>
        </w:rPr>
      </w:pPr>
      <w:r>
        <w:br w:type="page"/>
      </w:r>
    </w:p>
    <w:p w14:paraId="5E2750D0" w14:textId="097BAC1F" w:rsidR="00817E1A" w:rsidRPr="00F924A7" w:rsidRDefault="00192436" w:rsidP="00F924A7">
      <w:pPr>
        <w:pStyle w:val="Heading2"/>
      </w:pPr>
      <w:r w:rsidRPr="00F924A7">
        <w:lastRenderedPageBreak/>
        <w:t xml:space="preserve">Pharmacode® </w:t>
      </w:r>
      <w:r w:rsidR="00101C78">
        <w:t>Submission</w:t>
      </w:r>
      <w:r w:rsidR="00101C78" w:rsidRPr="00F924A7">
        <w:t xml:space="preserve"> </w:t>
      </w:r>
      <w:r w:rsidR="006E6742">
        <w:t>F</w:t>
      </w:r>
      <w:r w:rsidR="006E6742" w:rsidRPr="00F924A7">
        <w:t>orm</w:t>
      </w:r>
    </w:p>
    <w:p w14:paraId="25543373" w14:textId="77777777" w:rsidR="00817E1A" w:rsidRPr="009D0CAD" w:rsidRDefault="00817E1A" w:rsidP="009D0CAD">
      <w:pPr>
        <w:sectPr w:rsidR="00817E1A" w:rsidRPr="009D0CAD" w:rsidSect="00883B33">
          <w:type w:val="continuous"/>
          <w:pgSz w:w="11906" w:h="16838" w:code="9"/>
          <w:pgMar w:top="2016" w:right="1080" w:bottom="1728" w:left="1080" w:header="720" w:footer="720" w:gutter="0"/>
          <w:cols w:space="720"/>
        </w:sectPr>
      </w:pPr>
    </w:p>
    <w:p w14:paraId="2A468E3B" w14:textId="77777777" w:rsidR="00192436" w:rsidRPr="009D0CAD" w:rsidRDefault="00192436" w:rsidP="009D0CAD">
      <w:pPr>
        <w:rPr>
          <w:sz w:val="2"/>
          <w:szCs w:val="2"/>
        </w:rPr>
      </w:pPr>
    </w:p>
    <w:p w14:paraId="48B36F2C" w14:textId="58144BD2" w:rsidR="005A54E4" w:rsidRDefault="00055177" w:rsidP="005A54E4">
      <w:r>
        <w:t>A product can be submitted using a spreadsheet form, or the online form. The</w:t>
      </w:r>
      <w:r w:rsidR="00192436" w:rsidRPr="009D0CAD">
        <w:t xml:space="preserve"> form is solely for </w:t>
      </w:r>
      <w:r>
        <w:t>submitting product details into the</w:t>
      </w:r>
      <w:r w:rsidRPr="009D0CAD">
        <w:t xml:space="preserve"> </w:t>
      </w:r>
      <w:r w:rsidR="00192436" w:rsidRPr="009D0CAD">
        <w:t>Pharmacode</w:t>
      </w:r>
      <w:r>
        <w:t xml:space="preserve"> system</w:t>
      </w:r>
      <w:r w:rsidR="00192436" w:rsidRPr="009D0CAD">
        <w:t>.</w:t>
      </w:r>
      <w:r w:rsidR="00093B37">
        <w:t xml:space="preserve"> In addition to the </w:t>
      </w:r>
      <w:r w:rsidR="00093B37" w:rsidRPr="009D0CAD">
        <w:t>Manufacturer/Sponsor/Distributor Details</w:t>
      </w:r>
      <w:r w:rsidR="00093B37">
        <w:t>, r</w:t>
      </w:r>
      <w:r>
        <w:t>equested</w:t>
      </w:r>
      <w:r w:rsidR="00126086" w:rsidRPr="009D0CAD">
        <w:t xml:space="preserve"> </w:t>
      </w:r>
      <w:r w:rsidR="00093B37">
        <w:t xml:space="preserve">product </w:t>
      </w:r>
      <w:r>
        <w:t>details to be submitted are</w:t>
      </w:r>
      <w:r w:rsidR="00126086" w:rsidRPr="009D0CAD">
        <w:t>:</w:t>
      </w:r>
    </w:p>
    <w:p w14:paraId="5985C2DD" w14:textId="420D00F3" w:rsidR="005A54E4" w:rsidRDefault="00BF04F7" w:rsidP="00883B33">
      <w:pPr>
        <w:ind w:left="720"/>
      </w:pPr>
      <w:r w:rsidRPr="009D0CAD">
        <w:br/>
      </w:r>
      <w:r w:rsidR="005A54E4">
        <w:t>1</w:t>
      </w:r>
      <w:r w:rsidR="00DA12E8">
        <w:tab/>
      </w:r>
      <w:r w:rsidR="005A54E4">
        <w:t xml:space="preserve">Brand Name </w:t>
      </w:r>
      <w:r w:rsidR="00151044">
        <w:t xml:space="preserve">or </w:t>
      </w:r>
      <w:r w:rsidR="005A54E4">
        <w:t>Trade Name</w:t>
      </w:r>
    </w:p>
    <w:p w14:paraId="12FE5064" w14:textId="192E0B25" w:rsidR="00DA12E8" w:rsidRDefault="00DA12E8" w:rsidP="00883B33">
      <w:pPr>
        <w:ind w:left="720"/>
      </w:pPr>
      <w:r>
        <w:tab/>
      </w:r>
      <w:r w:rsidRPr="009D0CAD">
        <w:t>Banner the product is sold under, example: Panadol.</w:t>
      </w:r>
      <w:r w:rsidRPr="009D0CAD">
        <w:br/>
      </w:r>
    </w:p>
    <w:p w14:paraId="27FC3611" w14:textId="2D4CE5F5" w:rsidR="005A54E4" w:rsidRDefault="005A54E4" w:rsidP="00883B33">
      <w:pPr>
        <w:ind w:left="720"/>
      </w:pPr>
      <w:r>
        <w:t>2</w:t>
      </w:r>
      <w:r w:rsidR="00DA12E8">
        <w:tab/>
      </w:r>
      <w:r>
        <w:t>Product Name or Description of Form</w:t>
      </w:r>
    </w:p>
    <w:p w14:paraId="3FFBC419" w14:textId="5B885B93" w:rsidR="00DA12E8" w:rsidRDefault="00DA12E8" w:rsidP="00883B33">
      <w:pPr>
        <w:ind w:left="720"/>
      </w:pPr>
      <w:r>
        <w:tab/>
      </w:r>
      <w:r w:rsidRPr="009D0CAD">
        <w:t xml:space="preserve">The product/description. </w:t>
      </w:r>
    </w:p>
    <w:p w14:paraId="0FB6CF55" w14:textId="389ECA73" w:rsidR="00DA12E8" w:rsidRDefault="00DA12E8" w:rsidP="00883B33">
      <w:pPr>
        <w:ind w:left="720" w:firstLine="720"/>
      </w:pPr>
      <w:r w:rsidRPr="009D0CAD">
        <w:t>Example: Rapid Relief.</w:t>
      </w:r>
    </w:p>
    <w:p w14:paraId="3EC96FAD" w14:textId="77777777" w:rsidR="00DA12E8" w:rsidRDefault="00DA12E8" w:rsidP="00883B33">
      <w:pPr>
        <w:ind w:left="720" w:firstLine="720"/>
      </w:pPr>
    </w:p>
    <w:p w14:paraId="1831D947" w14:textId="6CEDBFA3" w:rsidR="005A54E4" w:rsidRDefault="005A54E4" w:rsidP="00883B33">
      <w:pPr>
        <w:ind w:left="720"/>
      </w:pPr>
      <w:r>
        <w:t>3</w:t>
      </w:r>
      <w:r w:rsidR="00DA12E8">
        <w:tab/>
      </w:r>
      <w:r>
        <w:t xml:space="preserve">Formulation </w:t>
      </w:r>
      <w:r w:rsidR="00151044">
        <w:t xml:space="preserve">- </w:t>
      </w:r>
      <w:r>
        <w:t>Active Ingredients</w:t>
      </w:r>
    </w:p>
    <w:p w14:paraId="50CE07C7" w14:textId="181AE9CF" w:rsidR="00DA12E8" w:rsidRDefault="00DA12E8" w:rsidP="00883B33">
      <w:pPr>
        <w:ind w:left="720" w:firstLine="720"/>
      </w:pPr>
      <w:r w:rsidRPr="009D0CAD">
        <w:t>The International Medical Name, example: Paracetamol.</w:t>
      </w:r>
    </w:p>
    <w:p w14:paraId="75C9297C" w14:textId="77777777" w:rsidR="00093B37" w:rsidRDefault="00093B37" w:rsidP="00883B33">
      <w:pPr>
        <w:ind w:left="720" w:firstLine="720"/>
      </w:pPr>
    </w:p>
    <w:p w14:paraId="5403F047" w14:textId="2EB816FA" w:rsidR="005A54E4" w:rsidRDefault="005A54E4" w:rsidP="00883B33">
      <w:pPr>
        <w:ind w:left="720"/>
      </w:pPr>
      <w:r>
        <w:t>4</w:t>
      </w:r>
      <w:r w:rsidR="00DA12E8">
        <w:tab/>
      </w:r>
      <w:r>
        <w:t xml:space="preserve">Formulation </w:t>
      </w:r>
      <w:r w:rsidR="00151044">
        <w:t xml:space="preserve">- </w:t>
      </w:r>
      <w:r>
        <w:t>Strengths of Active Ingredients</w:t>
      </w:r>
    </w:p>
    <w:p w14:paraId="0B0D4586" w14:textId="0F99BE01" w:rsidR="00DA12E8" w:rsidRDefault="00DA12E8" w:rsidP="00883B33">
      <w:pPr>
        <w:ind w:left="720"/>
      </w:pPr>
      <w:r>
        <w:tab/>
      </w:r>
      <w:r w:rsidRPr="009D0CAD">
        <w:t>The strength of ingredients, example: 200mg</w:t>
      </w:r>
    </w:p>
    <w:p w14:paraId="4544A70B" w14:textId="77777777" w:rsidR="00093B37" w:rsidRDefault="00093B37" w:rsidP="00883B33">
      <w:pPr>
        <w:ind w:left="720"/>
      </w:pPr>
    </w:p>
    <w:p w14:paraId="013238E1" w14:textId="1132A8BD" w:rsidR="00055177" w:rsidRDefault="005A54E4" w:rsidP="00883B33">
      <w:pPr>
        <w:ind w:left="720"/>
      </w:pPr>
      <w:r>
        <w:t>5</w:t>
      </w:r>
      <w:r w:rsidR="00DA12E8">
        <w:tab/>
      </w:r>
      <w:r w:rsidR="00055177">
        <w:t xml:space="preserve">Unit form and Quantity eg: </w:t>
      </w:r>
      <w:r w:rsidR="00055177" w:rsidRPr="00F01841">
        <w:t>weight</w:t>
      </w:r>
      <w:r w:rsidR="00055177">
        <w:t xml:space="preserve"> </w:t>
      </w:r>
      <w:r w:rsidR="00055177" w:rsidRPr="00055177">
        <w:rPr>
          <w:b/>
        </w:rPr>
        <w:t>g</w:t>
      </w:r>
      <w:r w:rsidR="00055177" w:rsidRPr="00F01841">
        <w:t>, volume</w:t>
      </w:r>
      <w:r w:rsidR="00055177">
        <w:t xml:space="preserve"> </w:t>
      </w:r>
      <w:r w:rsidR="00055177" w:rsidRPr="00055177">
        <w:rPr>
          <w:b/>
        </w:rPr>
        <w:t>mL</w:t>
      </w:r>
      <w:r w:rsidR="00055177" w:rsidRPr="00F01841">
        <w:t>,</w:t>
      </w:r>
      <w:r w:rsidR="00055177">
        <w:t xml:space="preserve"> </w:t>
      </w:r>
      <w:r w:rsidR="00055177" w:rsidRPr="00055177">
        <w:rPr>
          <w:b/>
        </w:rPr>
        <w:t>28</w:t>
      </w:r>
      <w:r w:rsidR="00055177">
        <w:t xml:space="preserve"> tablets, </w:t>
      </w:r>
      <w:r w:rsidR="00055177" w:rsidRPr="00055177">
        <w:rPr>
          <w:b/>
        </w:rPr>
        <w:t>125</w:t>
      </w:r>
      <w:r w:rsidR="00055177">
        <w:t xml:space="preserve"> mL gel</w:t>
      </w:r>
    </w:p>
    <w:p w14:paraId="665172C6" w14:textId="3C7C8226" w:rsidR="00DA12E8" w:rsidRPr="009D0CAD" w:rsidRDefault="00DA12E8" w:rsidP="00DA12E8">
      <w:r>
        <w:tab/>
      </w:r>
      <w:r>
        <w:tab/>
      </w:r>
      <w:r w:rsidRPr="009D0CAD">
        <w:t xml:space="preserve">The quantity of each unit, and its form; </w:t>
      </w:r>
    </w:p>
    <w:p w14:paraId="5DAD1049" w14:textId="77777777" w:rsidR="00DA12E8" w:rsidRPr="009D0CAD" w:rsidRDefault="00DA12E8" w:rsidP="00883B33">
      <w:pPr>
        <w:ind w:left="720" w:firstLine="720"/>
      </w:pPr>
      <w:r w:rsidRPr="009D0CAD">
        <w:t>Example: 16 caplets; the size would be 16, the unit would be caplets.</w:t>
      </w:r>
    </w:p>
    <w:p w14:paraId="2F612ABF" w14:textId="3DB1BAA0" w:rsidR="00DA12E8" w:rsidRDefault="00DA12E8" w:rsidP="00883B33">
      <w:pPr>
        <w:ind w:left="720"/>
      </w:pPr>
    </w:p>
    <w:p w14:paraId="447BF6C6" w14:textId="098D44AB" w:rsidR="005A54E4" w:rsidRDefault="005A54E4" w:rsidP="00883B33">
      <w:pPr>
        <w:ind w:left="720"/>
      </w:pPr>
      <w:r>
        <w:t>6</w:t>
      </w:r>
      <w:r w:rsidR="00DA12E8">
        <w:tab/>
      </w:r>
      <w:r>
        <w:t>Barcode (On Packaged Product)</w:t>
      </w:r>
    </w:p>
    <w:p w14:paraId="1730CC32" w14:textId="77777777" w:rsidR="00DA12E8" w:rsidRDefault="00DA12E8" w:rsidP="00883B33">
      <w:pPr>
        <w:ind w:left="720"/>
      </w:pPr>
    </w:p>
    <w:p w14:paraId="69BE948F" w14:textId="3A371E71" w:rsidR="005A54E4" w:rsidRDefault="00DA12E8" w:rsidP="00883B33">
      <w:pPr>
        <w:ind w:left="720"/>
      </w:pPr>
      <w:r>
        <w:t>7</w:t>
      </w:r>
      <w:r>
        <w:tab/>
      </w:r>
      <w:r w:rsidR="005A54E4">
        <w:t>Supplier (</w:t>
      </w:r>
      <w:r w:rsidR="00055177">
        <w:t xml:space="preserve">Any </w:t>
      </w:r>
      <w:r w:rsidR="005A54E4">
        <w:t>Code</w:t>
      </w:r>
      <w:r w:rsidR="00055177">
        <w:t xml:space="preserve"> used by the company submitting the product</w:t>
      </w:r>
      <w:r w:rsidR="005A54E4">
        <w:t>)</w:t>
      </w:r>
    </w:p>
    <w:p w14:paraId="46165B94" w14:textId="77777777" w:rsidR="00DA12E8" w:rsidRDefault="00DA12E8" w:rsidP="00883B33">
      <w:pPr>
        <w:ind w:left="720"/>
      </w:pPr>
    </w:p>
    <w:p w14:paraId="139B5849" w14:textId="4146E471" w:rsidR="005A54E4" w:rsidRDefault="005A54E4" w:rsidP="00883B33">
      <w:pPr>
        <w:ind w:left="720"/>
      </w:pPr>
      <w:r>
        <w:t>8</w:t>
      </w:r>
      <w:r w:rsidR="00DA12E8">
        <w:tab/>
      </w:r>
      <w:r>
        <w:t>Med</w:t>
      </w:r>
      <w:r w:rsidR="00DA12E8">
        <w:t>S</w:t>
      </w:r>
      <w:r>
        <w:t>afe Classification</w:t>
      </w:r>
    </w:p>
    <w:p w14:paraId="18D7D8DA" w14:textId="2571DE80" w:rsidR="00DA12E8" w:rsidRPr="009D0CAD" w:rsidRDefault="00DA12E8" w:rsidP="00883B33">
      <w:pPr>
        <w:ind w:left="720" w:firstLine="720"/>
      </w:pPr>
      <w:r w:rsidRPr="009D0CAD">
        <w:t>As defined in the Medicines Act, example: Prescription Medicine.</w:t>
      </w:r>
    </w:p>
    <w:p w14:paraId="2BA6EDFA" w14:textId="77777777" w:rsidR="00DA12E8" w:rsidRPr="009D0CAD" w:rsidRDefault="00DA12E8" w:rsidP="00883B33">
      <w:pPr>
        <w:ind w:left="1440"/>
        <w:rPr>
          <w:i/>
          <w:sz w:val="18"/>
          <w:szCs w:val="18"/>
        </w:rPr>
      </w:pPr>
      <w:r w:rsidRPr="009D0CAD">
        <w:rPr>
          <w:i/>
          <w:sz w:val="18"/>
          <w:szCs w:val="18"/>
        </w:rPr>
        <w:t>*indicates additional details required for ethical products, defined as those which are classified under the Medicines Act.</w:t>
      </w:r>
    </w:p>
    <w:p w14:paraId="62C40632" w14:textId="77777777" w:rsidR="00DA12E8" w:rsidRDefault="00DA12E8" w:rsidP="00883B33">
      <w:pPr>
        <w:ind w:left="720"/>
      </w:pPr>
    </w:p>
    <w:p w14:paraId="081FC062" w14:textId="492F6914" w:rsidR="005A54E4" w:rsidRDefault="00DA12E8" w:rsidP="00883B33">
      <w:pPr>
        <w:ind w:left="720"/>
      </w:pPr>
      <w:r>
        <w:t>9</w:t>
      </w:r>
      <w:r>
        <w:tab/>
      </w:r>
      <w:r w:rsidR="005A54E4">
        <w:t>Cost to Wholesale (Ex. Manufacturer)</w:t>
      </w:r>
    </w:p>
    <w:p w14:paraId="152E864E" w14:textId="4D40538C" w:rsidR="00DA12E8" w:rsidRDefault="00DA12E8" w:rsidP="00883B33">
      <w:pPr>
        <w:ind w:left="720"/>
      </w:pPr>
      <w:r>
        <w:tab/>
      </w:r>
      <w:r w:rsidRPr="009D0CAD">
        <w:t xml:space="preserve">The “Cost to Wholesaler”, exclusive of GST, </w:t>
      </w:r>
      <w:r w:rsidRPr="009D0CAD">
        <w:rPr>
          <w:i/>
        </w:rPr>
        <w:t>not</w:t>
      </w:r>
      <w:r w:rsidRPr="009D0CAD">
        <w:t xml:space="preserve"> the RRP.</w:t>
      </w:r>
    </w:p>
    <w:p w14:paraId="42E1D59B" w14:textId="77777777" w:rsidR="00093B37" w:rsidRDefault="00093B37" w:rsidP="00883B33">
      <w:pPr>
        <w:ind w:left="720"/>
      </w:pPr>
    </w:p>
    <w:p w14:paraId="58E793D4" w14:textId="3ADF1170" w:rsidR="00192436" w:rsidRDefault="00DA12E8" w:rsidP="00883B33">
      <w:pPr>
        <w:ind w:left="720"/>
      </w:pPr>
      <w:r>
        <w:t>10</w:t>
      </w:r>
      <w:r>
        <w:tab/>
      </w:r>
      <w:r w:rsidR="005A54E4">
        <w:t>Release Date (If Known)</w:t>
      </w:r>
    </w:p>
    <w:p w14:paraId="7DA4F2CD" w14:textId="77777777" w:rsidR="005A54E4" w:rsidRPr="009D0CAD" w:rsidRDefault="005A54E4" w:rsidP="009D0CAD"/>
    <w:p w14:paraId="0EB73723" w14:textId="679E0FAB" w:rsidR="004E4B5F" w:rsidRPr="009D0CAD" w:rsidRDefault="00BB0488">
      <w:r w:rsidRPr="009D0CAD">
        <w:br/>
      </w:r>
    </w:p>
    <w:p w14:paraId="0EA06D63" w14:textId="77777777" w:rsidR="00192436" w:rsidRPr="00883B33" w:rsidRDefault="00192436" w:rsidP="00883B33">
      <w:pPr>
        <w:rPr>
          <w:rStyle w:val="Strong"/>
          <w:color w:val="404040" w:themeColor="text1" w:themeTint="BF"/>
        </w:rPr>
      </w:pPr>
      <w:r w:rsidRPr="00883B33">
        <w:rPr>
          <w:rStyle w:val="Strong"/>
          <w:color w:val="404040" w:themeColor="text1" w:themeTint="BF"/>
        </w:rPr>
        <w:lastRenderedPageBreak/>
        <w:t>Confidential</w:t>
      </w:r>
    </w:p>
    <w:p w14:paraId="3B913912" w14:textId="6F836EB2" w:rsidR="00492991" w:rsidRDefault="00492EF4" w:rsidP="009D0CAD">
      <w:r>
        <w:t xml:space="preserve">Products can be submitted to the </w:t>
      </w:r>
      <w:r w:rsidR="00192436" w:rsidRPr="009D0CAD">
        <w:t>Pharmacode</w:t>
      </w:r>
      <w:r>
        <w:t xml:space="preserve"> system catalogue far</w:t>
      </w:r>
      <w:r w:rsidR="00192436" w:rsidRPr="009D0CAD">
        <w:t xml:space="preserve"> in advance of the product being launched in the marketplace. On Request products not yet available are placed in the confidential section of the Pharmacode® system; this means that only the supplying company has access to this information.  Products remain in the confidential file until the company notifies </w:t>
      </w:r>
      <w:r w:rsidR="006F02E2" w:rsidRPr="009D0CAD">
        <w:t>the Pharmacy Guild</w:t>
      </w:r>
      <w:r w:rsidR="00192436" w:rsidRPr="009D0CAD">
        <w:t xml:space="preserve"> of the release date.</w:t>
      </w:r>
    </w:p>
    <w:p w14:paraId="66A6E6EE" w14:textId="77777777" w:rsidR="00055177" w:rsidRPr="009D0CAD" w:rsidRDefault="00055177" w:rsidP="009D0CAD"/>
    <w:p w14:paraId="4D4733AA" w14:textId="77777777" w:rsidR="00192436" w:rsidRPr="00883B33" w:rsidRDefault="00192436" w:rsidP="00883B33">
      <w:pPr>
        <w:pStyle w:val="NoSpacing"/>
        <w:rPr>
          <w:rStyle w:val="Strong"/>
          <w:color w:val="404040" w:themeColor="text1" w:themeTint="BF"/>
        </w:rPr>
      </w:pPr>
      <w:r w:rsidRPr="00883B33">
        <w:rPr>
          <w:rStyle w:val="Strong"/>
          <w:color w:val="404040" w:themeColor="text1" w:themeTint="BF"/>
        </w:rPr>
        <w:t>Date of release</w:t>
      </w:r>
    </w:p>
    <w:p w14:paraId="3F95EF94" w14:textId="77777777" w:rsidR="00492991" w:rsidRDefault="00192436" w:rsidP="009D0CAD">
      <w:r w:rsidRPr="009D0CAD">
        <w:t xml:space="preserve">This is the date on which the information, regarding the product, will be released to licensed </w:t>
      </w:r>
      <w:r w:rsidR="006F02E2" w:rsidRPr="009D0CAD">
        <w:t>Pharmacode® users</w:t>
      </w:r>
      <w:r w:rsidRPr="009D0CAD">
        <w:t xml:space="preserve">. If the date of release is not known, it can still be flagged as confidential. The company </w:t>
      </w:r>
      <w:r w:rsidR="006F02E2" w:rsidRPr="009D0CAD">
        <w:t>must</w:t>
      </w:r>
      <w:r w:rsidRPr="009D0CAD">
        <w:t xml:space="preserve"> notify the date of release </w:t>
      </w:r>
      <w:proofErr w:type="gramStart"/>
      <w:r w:rsidRPr="009D0CAD">
        <w:t>at a later time</w:t>
      </w:r>
      <w:proofErr w:type="gramEnd"/>
      <w:r w:rsidRPr="009D0CAD">
        <w:t>.</w:t>
      </w:r>
    </w:p>
    <w:p w14:paraId="2262DDB5" w14:textId="77777777" w:rsidR="00055177" w:rsidRPr="009D0CAD" w:rsidRDefault="00055177" w:rsidP="009D0CAD"/>
    <w:p w14:paraId="7614CD0A" w14:textId="77777777" w:rsidR="00192436" w:rsidRPr="00883B33" w:rsidRDefault="00192436" w:rsidP="00883B33">
      <w:pPr>
        <w:pStyle w:val="NoSpacing"/>
        <w:rPr>
          <w:rStyle w:val="Strong"/>
          <w:color w:val="404040" w:themeColor="text1" w:themeTint="BF"/>
        </w:rPr>
      </w:pPr>
      <w:r w:rsidRPr="00883B33">
        <w:rPr>
          <w:rStyle w:val="Strong"/>
          <w:color w:val="404040" w:themeColor="text1" w:themeTint="BF"/>
        </w:rPr>
        <w:t>Effective date</w:t>
      </w:r>
    </w:p>
    <w:p w14:paraId="170AF564" w14:textId="77777777" w:rsidR="00192436" w:rsidRPr="009D0CAD" w:rsidRDefault="00192436" w:rsidP="009D0CAD">
      <w:r w:rsidRPr="009D0CAD">
        <w:t>This is the date the product or the new pack size is available in the marketplace. Where products are confidential this date is the same as the release date.</w:t>
      </w:r>
    </w:p>
    <w:p w14:paraId="1A74C171" w14:textId="77777777" w:rsidR="00192436" w:rsidRPr="009D0CAD" w:rsidRDefault="00192436" w:rsidP="009D0CAD"/>
    <w:p w14:paraId="4D75C792" w14:textId="77777777" w:rsidR="00093B37" w:rsidRDefault="00093B37">
      <w:pPr>
        <w:spacing w:after="200" w:line="276" w:lineRule="auto"/>
        <w:contextualSpacing w:val="0"/>
        <w:textboxTightWrap w:val="none"/>
        <w:rPr>
          <w:rFonts w:ascii="Segoe UI Semibold" w:hAnsi="Segoe UI Semibold" w:cs="Arial"/>
          <w:bCs/>
          <w:iCs/>
          <w:color w:val="404040" w:themeColor="text1" w:themeTint="BF"/>
          <w:sz w:val="36"/>
          <w:szCs w:val="28"/>
        </w:rPr>
      </w:pPr>
      <w:r>
        <w:br w:type="page"/>
      </w:r>
    </w:p>
    <w:p w14:paraId="428D2CA3" w14:textId="06C2D06B" w:rsidR="000D1EB7" w:rsidRPr="008F43D3" w:rsidRDefault="000D1EB7" w:rsidP="00804026">
      <w:pPr>
        <w:pStyle w:val="Heading2"/>
      </w:pPr>
      <w:r w:rsidRPr="008F43D3">
        <w:lastRenderedPageBreak/>
        <w:t xml:space="preserve">Terms of </w:t>
      </w:r>
      <w:r w:rsidR="00192493">
        <w:t>T</w:t>
      </w:r>
      <w:r w:rsidR="00192493" w:rsidRPr="008F43D3">
        <w:t>rade</w:t>
      </w:r>
    </w:p>
    <w:p w14:paraId="3CF64CCC" w14:textId="7AC256D5" w:rsidR="00D14D8F" w:rsidRDefault="006A06E2" w:rsidP="00F924A7">
      <w:pPr>
        <w:pStyle w:val="Heading3"/>
        <w:rPr>
          <w:rStyle w:val="QuoteChar"/>
          <w:rFonts w:ascii="Segoe UI" w:hAnsi="Segoe UI" w:cstheme="majorBidi"/>
          <w:color w:val="595959" w:themeColor="text1" w:themeTint="A6"/>
          <w:sz w:val="22"/>
        </w:rPr>
      </w:pPr>
      <w:r>
        <w:rPr>
          <w:rStyle w:val="QuoteChar"/>
          <w:rFonts w:ascii="Segoe UI" w:hAnsi="Segoe UI" w:cstheme="majorBidi"/>
          <w:color w:val="595959" w:themeColor="text1" w:themeTint="A6"/>
          <w:sz w:val="22"/>
        </w:rPr>
        <w:t>Additional Terms for</w:t>
      </w:r>
      <w:r w:rsidR="000D1EB7" w:rsidRPr="00F924A7">
        <w:rPr>
          <w:rStyle w:val="QuoteChar"/>
          <w:rFonts w:ascii="Segoe UI" w:hAnsi="Segoe UI" w:cstheme="majorBidi"/>
          <w:color w:val="595959" w:themeColor="text1" w:themeTint="A6"/>
          <w:sz w:val="22"/>
        </w:rPr>
        <w:t xml:space="preserve"> Pharmacode® customers</w:t>
      </w:r>
    </w:p>
    <w:p w14:paraId="0E918960" w14:textId="77777777" w:rsidR="006A06E2" w:rsidRPr="00883B33" w:rsidRDefault="006A06E2" w:rsidP="00883B33">
      <w:pPr>
        <w:rPr>
          <w:color w:val="404040" w:themeColor="text1" w:themeTint="BF"/>
          <w:sz w:val="21"/>
        </w:rPr>
      </w:pPr>
    </w:p>
    <w:p w14:paraId="10C90D1A" w14:textId="77777777" w:rsidR="000D1EB7" w:rsidRDefault="000D1EB7" w:rsidP="009D0CAD">
      <w:r w:rsidRPr="009D0CAD">
        <w:t xml:space="preserve">Payments by direct credit are to be made to </w:t>
      </w:r>
      <w:r w:rsidR="00D14D8F" w:rsidRPr="009D0CAD">
        <w:t>Pharmaceutical Services Ltd (PSL)</w:t>
      </w:r>
      <w:r w:rsidRPr="009D0CAD">
        <w:t xml:space="preserve">. </w:t>
      </w:r>
    </w:p>
    <w:p w14:paraId="673C27E1" w14:textId="5DD95BC2" w:rsidR="006A06E2" w:rsidRDefault="006A06E2" w:rsidP="009D0CAD">
      <w:r>
        <w:t>Cite the invoice number as a reference with online banking payments.</w:t>
      </w:r>
    </w:p>
    <w:p w14:paraId="662D5599" w14:textId="77777777" w:rsidR="00804026" w:rsidRPr="009D0CAD" w:rsidRDefault="00804026" w:rsidP="00804026">
      <w:r w:rsidRPr="009D0CAD">
        <w:t>Any charges for International transfers are the responsibility of the company making the order.</w:t>
      </w:r>
    </w:p>
    <w:p w14:paraId="699BDB74" w14:textId="016694D4" w:rsidR="00344198" w:rsidRPr="009D0CAD" w:rsidRDefault="00344198" w:rsidP="009D0CAD">
      <w:r>
        <w:t xml:space="preserve">We accept credit card payment by Visa or </w:t>
      </w:r>
      <w:r w:rsidR="006A06E2">
        <w:t>MasterCard.</w:t>
      </w:r>
    </w:p>
    <w:p w14:paraId="3BCACF8F" w14:textId="77777777" w:rsidR="000D1EB7" w:rsidRPr="009D0CAD" w:rsidRDefault="000D1EB7" w:rsidP="009D0CAD">
      <w:pPr>
        <w:rPr>
          <w:rFonts w:cs="Segoe UI"/>
        </w:rPr>
      </w:pPr>
    </w:p>
    <w:p w14:paraId="6E8971F2" w14:textId="77777777" w:rsidR="00D14D8F" w:rsidRPr="00883B33" w:rsidRDefault="000D1EB7" w:rsidP="00883B33">
      <w:pPr>
        <w:rPr>
          <w:rStyle w:val="Strong"/>
          <w:color w:val="404040" w:themeColor="text1" w:themeTint="BF"/>
        </w:rPr>
      </w:pPr>
      <w:r w:rsidRPr="00883B33">
        <w:rPr>
          <w:rStyle w:val="Strong"/>
          <w:color w:val="404040" w:themeColor="text1" w:themeTint="BF"/>
        </w:rPr>
        <w:t>Order Details</w:t>
      </w:r>
    </w:p>
    <w:p w14:paraId="091F912B" w14:textId="77777777" w:rsidR="00192C27" w:rsidRPr="00883B33" w:rsidRDefault="00192C27" w:rsidP="00883B33">
      <w:pPr>
        <w:rPr>
          <w:color w:val="404040" w:themeColor="text1" w:themeTint="BF"/>
          <w:sz w:val="21"/>
        </w:rPr>
      </w:pPr>
    </w:p>
    <w:tbl>
      <w:tblPr>
        <w:tblW w:w="9182"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shd w:val="clear" w:color="auto" w:fill="F2F2F2"/>
        <w:tblCellMar>
          <w:left w:w="0" w:type="dxa"/>
          <w:right w:w="0" w:type="dxa"/>
        </w:tblCellMar>
        <w:tblLook w:val="04A0" w:firstRow="1" w:lastRow="0" w:firstColumn="1" w:lastColumn="0" w:noHBand="0" w:noVBand="1"/>
      </w:tblPr>
      <w:tblGrid>
        <w:gridCol w:w="4550"/>
        <w:gridCol w:w="4632"/>
      </w:tblGrid>
      <w:tr w:rsidR="00093B37" w:rsidRPr="00093B37" w14:paraId="550E1A3D" w14:textId="77777777" w:rsidTr="00883B33">
        <w:trPr>
          <w:trHeight w:val="720"/>
        </w:trPr>
        <w:tc>
          <w:tcPr>
            <w:tcW w:w="4550" w:type="dxa"/>
            <w:shd w:val="clear" w:color="auto" w:fill="auto"/>
            <w:tcMar>
              <w:top w:w="57" w:type="dxa"/>
              <w:left w:w="57" w:type="dxa"/>
              <w:bottom w:w="57" w:type="dxa"/>
              <w:right w:w="57" w:type="dxa"/>
            </w:tcMar>
            <w:vAlign w:val="center"/>
            <w:hideMark/>
          </w:tcPr>
          <w:p w14:paraId="6A9440AB" w14:textId="77777777" w:rsidR="00093B37" w:rsidRPr="00883B33" w:rsidRDefault="00093B37">
            <w:pPr>
              <w:spacing w:before="100"/>
              <w:ind w:left="57" w:right="57"/>
              <w:jc w:val="center"/>
              <w:rPr>
                <w:rFonts w:ascii="Segoe UI Semibold" w:hAnsi="Segoe UI Semibold" w:cs="Segoe UI"/>
                <w:color w:val="6FA6D0"/>
                <w:sz w:val="28"/>
                <w:szCs w:val="24"/>
                <w:lang w:val="en-NZ"/>
                <w14:stylisticSets>
                  <w14:styleSet w14:id="2"/>
                </w14:stylisticSets>
              </w:rPr>
            </w:pPr>
            <w:r w:rsidRPr="00883B33">
              <w:rPr>
                <w:rFonts w:ascii="Segoe UI Semibold" w:hAnsi="Segoe UI Semibold" w:cs="Segoe UI"/>
                <w:color w:val="6FA6D0"/>
                <w:sz w:val="28"/>
                <w:szCs w:val="24"/>
                <w14:stylisticSets>
                  <w14:styleSet w14:id="2"/>
                </w14:stylisticSets>
              </w:rPr>
              <w:t>Number of New Products</w:t>
            </w:r>
          </w:p>
        </w:tc>
        <w:tc>
          <w:tcPr>
            <w:tcW w:w="4632" w:type="dxa"/>
            <w:shd w:val="clear" w:color="auto" w:fill="auto"/>
            <w:tcMar>
              <w:top w:w="57" w:type="dxa"/>
              <w:left w:w="57" w:type="dxa"/>
              <w:bottom w:w="57" w:type="dxa"/>
              <w:right w:w="57" w:type="dxa"/>
            </w:tcMar>
            <w:vAlign w:val="center"/>
            <w:hideMark/>
          </w:tcPr>
          <w:p w14:paraId="15D53E56" w14:textId="3CE91F03" w:rsidR="00093B37" w:rsidRPr="00883B33" w:rsidRDefault="00093B37" w:rsidP="00192C27">
            <w:pPr>
              <w:spacing w:before="100"/>
              <w:ind w:left="57" w:right="57"/>
              <w:jc w:val="center"/>
              <w:rPr>
                <w:rFonts w:ascii="Segoe UI Semibold" w:hAnsi="Segoe UI Semibold" w:cs="Segoe UI"/>
                <w:color w:val="6FA6D0"/>
                <w:sz w:val="28"/>
                <w:szCs w:val="24"/>
                <w14:stylisticSets>
                  <w14:styleSet w14:id="2"/>
                </w14:stylisticSets>
              </w:rPr>
            </w:pPr>
            <w:r w:rsidRPr="00883B33">
              <w:rPr>
                <w:rFonts w:ascii="Segoe UI Semibold" w:hAnsi="Segoe UI Semibold" w:cs="Segoe UI"/>
                <w:color w:val="6FA6D0"/>
                <w:sz w:val="28"/>
                <w:szCs w:val="24"/>
                <w14:stylisticSets>
                  <w14:styleSet w14:id="2"/>
                </w14:stylisticSets>
              </w:rPr>
              <w:t xml:space="preserve">Rate Per Pharmacode </w:t>
            </w:r>
          </w:p>
        </w:tc>
      </w:tr>
      <w:tr w:rsidR="00093B37" w:rsidRPr="006A06E2" w14:paraId="5F1212AF" w14:textId="77777777" w:rsidTr="00883B33">
        <w:trPr>
          <w:trHeight w:val="415"/>
        </w:trPr>
        <w:tc>
          <w:tcPr>
            <w:tcW w:w="4550" w:type="dxa"/>
            <w:shd w:val="clear" w:color="auto" w:fill="F8F8F8"/>
            <w:tcMar>
              <w:top w:w="57" w:type="dxa"/>
              <w:left w:w="57" w:type="dxa"/>
              <w:bottom w:w="57" w:type="dxa"/>
              <w:right w:w="57" w:type="dxa"/>
            </w:tcMar>
            <w:vAlign w:val="center"/>
            <w:hideMark/>
          </w:tcPr>
          <w:p w14:paraId="156CEAB3" w14:textId="77777777" w:rsidR="00093B37" w:rsidRPr="00883B33" w:rsidRDefault="00093B37">
            <w:pPr>
              <w:ind w:left="57" w:right="57"/>
              <w:jc w:val="center"/>
              <w:rPr>
                <w:rFonts w:cs="Segoe UI"/>
                <w:b/>
                <w:bCs/>
                <w:color w:val="10253F"/>
                <w:sz w:val="24"/>
                <w:szCs w:val="24"/>
                <w14:stylisticSets>
                  <w14:styleSet w14:id="2"/>
                </w14:stylisticSets>
              </w:rPr>
            </w:pPr>
            <w:r w:rsidRPr="00883B33">
              <w:rPr>
                <w:rFonts w:cs="Segoe UI"/>
                <w:b/>
                <w:bCs/>
                <w:color w:val="10253F"/>
                <w:sz w:val="24"/>
                <w:szCs w:val="24"/>
                <w14:stylisticSets>
                  <w14:styleSet w14:id="2"/>
                </w14:stylisticSets>
              </w:rPr>
              <w:t>0 - 24</w:t>
            </w:r>
          </w:p>
        </w:tc>
        <w:tc>
          <w:tcPr>
            <w:tcW w:w="4632" w:type="dxa"/>
            <w:shd w:val="clear" w:color="auto" w:fill="F8F8F8"/>
            <w:tcMar>
              <w:top w:w="57" w:type="dxa"/>
              <w:left w:w="57" w:type="dxa"/>
              <w:bottom w:w="57" w:type="dxa"/>
              <w:right w:w="57" w:type="dxa"/>
            </w:tcMar>
            <w:vAlign w:val="center"/>
            <w:hideMark/>
          </w:tcPr>
          <w:p w14:paraId="2888A452" w14:textId="20F2284C" w:rsidR="00093B37" w:rsidRPr="00883B33" w:rsidRDefault="00093B37" w:rsidP="00192C27">
            <w:pPr>
              <w:ind w:left="57" w:right="57"/>
              <w:jc w:val="center"/>
              <w:rPr>
                <w:rFonts w:cs="Segoe UI"/>
                <w:color w:val="10253F"/>
                <w:sz w:val="24"/>
                <w:szCs w:val="24"/>
                <w14:stylisticSets>
                  <w14:styleSet w14:id="2"/>
                </w14:stylisticSets>
              </w:rPr>
            </w:pPr>
            <w:r w:rsidRPr="00883B33">
              <w:rPr>
                <w:rFonts w:cs="Segoe UI"/>
                <w:color w:val="10253F"/>
                <w:sz w:val="24"/>
                <w:szCs w:val="24"/>
                <w14:stylisticSets>
                  <w14:styleSet w14:id="2"/>
                </w14:stylisticSets>
              </w:rPr>
              <w:t>$100.00 +GST</w:t>
            </w:r>
          </w:p>
        </w:tc>
      </w:tr>
      <w:tr w:rsidR="00093B37" w:rsidRPr="006A06E2" w14:paraId="6961ED40" w14:textId="77777777" w:rsidTr="00883B33">
        <w:trPr>
          <w:trHeight w:val="440"/>
        </w:trPr>
        <w:tc>
          <w:tcPr>
            <w:tcW w:w="4550" w:type="dxa"/>
            <w:shd w:val="clear" w:color="auto" w:fill="F8F8F8"/>
            <w:tcMar>
              <w:top w:w="57" w:type="dxa"/>
              <w:left w:w="57" w:type="dxa"/>
              <w:bottom w:w="57" w:type="dxa"/>
              <w:right w:w="57" w:type="dxa"/>
            </w:tcMar>
            <w:vAlign w:val="center"/>
            <w:hideMark/>
          </w:tcPr>
          <w:p w14:paraId="3BF86E24" w14:textId="77777777" w:rsidR="00093B37" w:rsidRPr="00883B33" w:rsidRDefault="00093B37">
            <w:pPr>
              <w:ind w:left="57" w:right="57"/>
              <w:jc w:val="center"/>
              <w:rPr>
                <w:rFonts w:cs="Segoe UI"/>
                <w:b/>
                <w:bCs/>
                <w:color w:val="10253F"/>
                <w:sz w:val="24"/>
                <w:szCs w:val="24"/>
                <w14:stylisticSets>
                  <w14:styleSet w14:id="2"/>
                </w14:stylisticSets>
              </w:rPr>
            </w:pPr>
            <w:r w:rsidRPr="00883B33">
              <w:rPr>
                <w:rFonts w:cs="Segoe UI"/>
                <w:b/>
                <w:bCs/>
                <w:color w:val="10253F"/>
                <w:sz w:val="24"/>
                <w:szCs w:val="24"/>
                <w14:stylisticSets>
                  <w14:styleSet w14:id="2"/>
                </w14:stylisticSets>
              </w:rPr>
              <w:t>25 – 199</w:t>
            </w:r>
          </w:p>
        </w:tc>
        <w:tc>
          <w:tcPr>
            <w:tcW w:w="4632" w:type="dxa"/>
            <w:shd w:val="clear" w:color="auto" w:fill="F8F8F8"/>
            <w:tcMar>
              <w:top w:w="57" w:type="dxa"/>
              <w:left w:w="57" w:type="dxa"/>
              <w:bottom w:w="57" w:type="dxa"/>
              <w:right w:w="57" w:type="dxa"/>
            </w:tcMar>
            <w:vAlign w:val="center"/>
            <w:hideMark/>
          </w:tcPr>
          <w:p w14:paraId="33B9B60A" w14:textId="0B5C926D" w:rsidR="00093B37" w:rsidRPr="00883B33" w:rsidRDefault="00093B37" w:rsidP="00192C27">
            <w:pPr>
              <w:ind w:left="57" w:right="57"/>
              <w:jc w:val="center"/>
              <w:rPr>
                <w:rFonts w:cs="Segoe UI"/>
                <w:color w:val="10253F"/>
                <w:sz w:val="24"/>
                <w:szCs w:val="24"/>
                <w14:stylisticSets>
                  <w14:styleSet w14:id="2"/>
                </w14:stylisticSets>
              </w:rPr>
            </w:pPr>
            <w:r w:rsidRPr="00883B33">
              <w:rPr>
                <w:rFonts w:cs="Segoe UI"/>
                <w:color w:val="10253F"/>
                <w:sz w:val="24"/>
                <w:szCs w:val="24"/>
                <w14:stylisticSets>
                  <w14:styleSet w14:id="2"/>
                </w14:stylisticSets>
              </w:rPr>
              <w:t>$75.00 +GST</w:t>
            </w:r>
          </w:p>
        </w:tc>
      </w:tr>
      <w:tr w:rsidR="00093B37" w:rsidRPr="006A06E2" w14:paraId="1044F283" w14:textId="77777777" w:rsidTr="00883B33">
        <w:trPr>
          <w:trHeight w:val="440"/>
        </w:trPr>
        <w:tc>
          <w:tcPr>
            <w:tcW w:w="4550" w:type="dxa"/>
            <w:shd w:val="clear" w:color="auto" w:fill="F8F8F8"/>
            <w:tcMar>
              <w:top w:w="57" w:type="dxa"/>
              <w:left w:w="57" w:type="dxa"/>
              <w:bottom w:w="57" w:type="dxa"/>
              <w:right w:w="57" w:type="dxa"/>
            </w:tcMar>
            <w:vAlign w:val="center"/>
            <w:hideMark/>
          </w:tcPr>
          <w:p w14:paraId="12F58BEB" w14:textId="77777777" w:rsidR="00093B37" w:rsidRPr="00883B33" w:rsidRDefault="00093B37">
            <w:pPr>
              <w:ind w:left="57" w:right="57"/>
              <w:jc w:val="center"/>
              <w:rPr>
                <w:rFonts w:cs="Segoe UI"/>
                <w:b/>
                <w:bCs/>
                <w:color w:val="10253F"/>
                <w:sz w:val="24"/>
                <w:szCs w:val="24"/>
                <w14:stylisticSets>
                  <w14:styleSet w14:id="2"/>
                </w14:stylisticSets>
              </w:rPr>
            </w:pPr>
            <w:r w:rsidRPr="00883B33">
              <w:rPr>
                <w:rFonts w:cs="Segoe UI"/>
                <w:b/>
                <w:bCs/>
                <w:color w:val="10253F"/>
                <w:sz w:val="24"/>
                <w:szCs w:val="24"/>
                <w14:stylisticSets>
                  <w14:styleSet w14:id="2"/>
                </w14:stylisticSets>
              </w:rPr>
              <w:t>200 and over</w:t>
            </w:r>
          </w:p>
        </w:tc>
        <w:tc>
          <w:tcPr>
            <w:tcW w:w="4632" w:type="dxa"/>
            <w:shd w:val="clear" w:color="auto" w:fill="F8F8F8"/>
            <w:tcMar>
              <w:top w:w="57" w:type="dxa"/>
              <w:left w:w="57" w:type="dxa"/>
              <w:bottom w:w="57" w:type="dxa"/>
              <w:right w:w="57" w:type="dxa"/>
            </w:tcMar>
            <w:vAlign w:val="center"/>
            <w:hideMark/>
          </w:tcPr>
          <w:p w14:paraId="76338D17" w14:textId="10A61C75" w:rsidR="00093B37" w:rsidRPr="00883B33" w:rsidRDefault="00093B37" w:rsidP="00192C27">
            <w:pPr>
              <w:ind w:left="57" w:right="57"/>
              <w:jc w:val="center"/>
              <w:rPr>
                <w:rFonts w:cs="Segoe UI"/>
                <w:color w:val="10253F"/>
                <w:sz w:val="24"/>
                <w:szCs w:val="24"/>
                <w14:stylisticSets>
                  <w14:styleSet w14:id="2"/>
                </w14:stylisticSets>
              </w:rPr>
            </w:pPr>
            <w:r w:rsidRPr="00883B33">
              <w:rPr>
                <w:rFonts w:cs="Segoe UI"/>
                <w:color w:val="10253F"/>
                <w:sz w:val="24"/>
                <w:szCs w:val="24"/>
                <w14:stylisticSets>
                  <w14:styleSet w14:id="2"/>
                </w14:stylisticSets>
              </w:rPr>
              <w:t>$50.00 +GST</w:t>
            </w:r>
          </w:p>
        </w:tc>
      </w:tr>
    </w:tbl>
    <w:p w14:paraId="4F158E12" w14:textId="77777777" w:rsidR="000D1EB7" w:rsidRPr="009D0CAD" w:rsidRDefault="000D1EB7" w:rsidP="009D0CAD">
      <w:pPr>
        <w:rPr>
          <w:rFonts w:cs="Segoe UI"/>
        </w:rPr>
      </w:pPr>
    </w:p>
    <w:p w14:paraId="08F8230E" w14:textId="77777777" w:rsidR="00D14D8F" w:rsidRPr="00883B33" w:rsidRDefault="000D1EB7" w:rsidP="00883B33">
      <w:pPr>
        <w:rPr>
          <w:rStyle w:val="Strong"/>
          <w:color w:val="404040" w:themeColor="text1" w:themeTint="BF"/>
        </w:rPr>
      </w:pPr>
      <w:r w:rsidRPr="00883B33">
        <w:rPr>
          <w:rStyle w:val="Strong"/>
          <w:color w:val="404040" w:themeColor="text1" w:themeTint="BF"/>
        </w:rPr>
        <w:t>Our account details are as follows</w:t>
      </w:r>
    </w:p>
    <w:p w14:paraId="1616FBC0" w14:textId="77777777" w:rsidR="006A06E2" w:rsidRPr="00883B33" w:rsidRDefault="006A06E2" w:rsidP="00883B33">
      <w:pPr>
        <w:rPr>
          <w:color w:val="404040" w:themeColor="text1" w:themeTint="BF"/>
          <w:sz w:val="21"/>
        </w:rPr>
      </w:pPr>
    </w:p>
    <w:p w14:paraId="326593BF" w14:textId="77777777" w:rsidR="000D1EB7" w:rsidRPr="009D0CAD" w:rsidRDefault="000D1EB7" w:rsidP="009D0CAD">
      <w:pPr>
        <w:rPr>
          <w:rFonts w:cs="Segoe UI"/>
        </w:rPr>
      </w:pPr>
      <w:r w:rsidRPr="009D0CAD">
        <w:t>Bank: ANZ Bank, ANZBNZ22</w:t>
      </w:r>
      <w:r w:rsidRPr="009D0CAD">
        <w:br/>
        <w:t>Branch: Manners Street, Wellington</w:t>
      </w:r>
      <w:r w:rsidRPr="009D0CAD">
        <w:br/>
        <w:t>Account name: Pharmaceutical Services Ltd</w:t>
      </w:r>
      <w:r w:rsidRPr="009D0CAD">
        <w:br/>
        <w:t>Account number: 01-0517-0002420-00</w:t>
      </w:r>
    </w:p>
    <w:p w14:paraId="7DE1E10C" w14:textId="77777777" w:rsidR="000D1EB7" w:rsidRPr="009D0CAD" w:rsidRDefault="000D1EB7" w:rsidP="009D0CAD">
      <w:pPr>
        <w:rPr>
          <w:rFonts w:cs="Segoe UI"/>
        </w:rPr>
      </w:pPr>
    </w:p>
    <w:p w14:paraId="5D838151" w14:textId="4D1287F7" w:rsidR="00817E1A" w:rsidRPr="00883B33" w:rsidRDefault="000D1EB7" w:rsidP="00883B33">
      <w:pPr>
        <w:rPr>
          <w:rStyle w:val="Strong"/>
          <w:color w:val="404040" w:themeColor="text1" w:themeTint="BF"/>
        </w:rPr>
      </w:pPr>
      <w:r w:rsidRPr="00883B33">
        <w:rPr>
          <w:rStyle w:val="Strong"/>
          <w:color w:val="404040" w:themeColor="text1" w:themeTint="BF"/>
        </w:rPr>
        <w:t xml:space="preserve">Where can I get </w:t>
      </w:r>
      <w:r w:rsidR="00EC4398" w:rsidRPr="00883B33">
        <w:rPr>
          <w:rStyle w:val="Strong"/>
          <w:color w:val="404040" w:themeColor="text1" w:themeTint="BF"/>
        </w:rPr>
        <w:t xml:space="preserve">further </w:t>
      </w:r>
      <w:r w:rsidRPr="00883B33">
        <w:rPr>
          <w:rStyle w:val="Strong"/>
          <w:color w:val="404040" w:themeColor="text1" w:themeTint="BF"/>
        </w:rPr>
        <w:t>assistance?</w:t>
      </w:r>
    </w:p>
    <w:p w14:paraId="1904F94A" w14:textId="0265980A" w:rsidR="000D1EB7" w:rsidRDefault="000D1EB7" w:rsidP="009D0CAD">
      <w:r w:rsidRPr="009D0CAD">
        <w:rPr>
          <w:rStyle w:val="QuoteChar"/>
          <w:rFonts w:ascii="Verdana" w:hAnsi="Verdana"/>
          <w:color w:val="000000" w:themeColor="text1"/>
        </w:rPr>
        <w:br/>
      </w:r>
      <w:r w:rsidR="006A06E2">
        <w:t xml:space="preserve">For general </w:t>
      </w:r>
      <w:proofErr w:type="spellStart"/>
      <w:r w:rsidR="006A06E2">
        <w:t>Pharmacode</w:t>
      </w:r>
      <w:proofErr w:type="spellEnd"/>
      <w:r w:rsidR="006A06E2">
        <w:t xml:space="preserve"> enquiries, contact </w:t>
      </w:r>
      <w:hyperlink r:id="rId10" w:history="1">
        <w:r w:rsidR="001F29F3" w:rsidRPr="00587E3E">
          <w:rPr>
            <w:rStyle w:val="Hyperlink"/>
            <w:rFonts w:ascii="Segoe UI Semibold" w:hAnsi="Segoe UI Semibold"/>
          </w:rPr>
          <w:t>info@pharmacode.co.nz</w:t>
        </w:r>
      </w:hyperlink>
    </w:p>
    <w:p w14:paraId="67609CA4" w14:textId="3896BA2B" w:rsidR="008F43D3" w:rsidRDefault="00344198" w:rsidP="00883B33">
      <w:pPr>
        <w:jc w:val="both"/>
      </w:pPr>
      <w:r>
        <w:t xml:space="preserve">For accounts enquiries, contact </w:t>
      </w:r>
      <w:hyperlink r:id="rId11" w:history="1">
        <w:r w:rsidR="008F43D3" w:rsidRPr="00883B33">
          <w:rPr>
            <w:rStyle w:val="LinksXRefChar"/>
          </w:rPr>
          <w:t>accounts@pgnz.org.nz</w:t>
        </w:r>
      </w:hyperlink>
    </w:p>
    <w:p w14:paraId="5957141F" w14:textId="0F2B5E7F" w:rsidR="00BF04F7" w:rsidRPr="009D0CAD" w:rsidRDefault="00BF04F7" w:rsidP="009D0CAD">
      <w:pPr>
        <w:sectPr w:rsidR="00BF04F7" w:rsidRPr="009D0CAD" w:rsidSect="00883B33">
          <w:type w:val="continuous"/>
          <w:pgSz w:w="11906" w:h="16838" w:code="9"/>
          <w:pgMar w:top="2016" w:right="1080" w:bottom="1728" w:left="1080" w:header="720" w:footer="720" w:gutter="0"/>
          <w:cols w:space="720"/>
        </w:sectPr>
      </w:pPr>
    </w:p>
    <w:p w14:paraId="08B6EA76" w14:textId="77777777" w:rsidR="00804026" w:rsidRDefault="00804026">
      <w:pPr>
        <w:spacing w:after="200" w:line="276" w:lineRule="auto"/>
        <w:contextualSpacing w:val="0"/>
        <w:textboxTightWrap w:val="none"/>
        <w:rPr>
          <w:rStyle w:val="Heading2Char"/>
        </w:rPr>
      </w:pPr>
      <w:r>
        <w:rPr>
          <w:rStyle w:val="Heading2Char"/>
          <w:bCs w:val="0"/>
          <w:iCs w:val="0"/>
        </w:rPr>
        <w:br w:type="page"/>
      </w:r>
    </w:p>
    <w:p w14:paraId="7CABC366" w14:textId="5395DBEA" w:rsidR="008C034E" w:rsidRPr="00192493" w:rsidRDefault="00192493">
      <w:pPr>
        <w:pStyle w:val="Heading2"/>
        <w:rPr>
          <w:rStyle w:val="Heading2Char"/>
          <w:bCs/>
          <w:iCs/>
        </w:rPr>
      </w:pPr>
      <w:r w:rsidRPr="00192493">
        <w:rPr>
          <w:rStyle w:val="Heading2Char"/>
          <w:bCs/>
          <w:iCs/>
        </w:rPr>
        <w:lastRenderedPageBreak/>
        <w:t>Changes</w:t>
      </w:r>
      <w:r w:rsidR="008C034E" w:rsidRPr="00192493">
        <w:rPr>
          <w:rStyle w:val="Heading2Char"/>
          <w:bCs/>
          <w:iCs/>
        </w:rPr>
        <w:t xml:space="preserve"> that require a new Pharmacode®</w:t>
      </w:r>
      <w:r w:rsidR="00E215F6" w:rsidRPr="00192493">
        <w:rPr>
          <w:rStyle w:val="Heading2Char"/>
          <w:bCs/>
          <w:iCs/>
        </w:rPr>
        <w:t xml:space="preserve"> </w:t>
      </w:r>
      <w:r>
        <w:rPr>
          <w:rStyle w:val="Heading2Char"/>
          <w:bCs/>
          <w:iCs/>
        </w:rPr>
        <w:t>Item Record</w:t>
      </w:r>
    </w:p>
    <w:p w14:paraId="6D099DFD" w14:textId="37226FBB" w:rsidR="00804026" w:rsidRPr="00883B33" w:rsidRDefault="00804026" w:rsidP="00883B33">
      <w:pPr>
        <w:rPr>
          <w:color w:val="404040" w:themeColor="text1" w:themeTint="BF"/>
          <w:sz w:val="21"/>
        </w:rPr>
      </w:pPr>
    </w:p>
    <w:p w14:paraId="533A9600" w14:textId="77777777" w:rsidR="00CB1526" w:rsidRDefault="00500251">
      <w:r>
        <w:t>A Pharmacode ID is allocated to each product in the Pharmacode system. Each Pharmacode ID is for a product with a set of defined “characteristics”. A different Pharmacode ID is allocated to each type of product characteristics. If a product that already has a Pharmacode ID changes its characteristics, a new Pharmacode ID is allocated.</w:t>
      </w:r>
      <w:r w:rsidR="00CB1526">
        <w:t xml:space="preserve"> </w:t>
      </w:r>
      <w:r w:rsidR="00CB1526" w:rsidRPr="00E77409">
        <w:t>In most cases, a change to any of the</w:t>
      </w:r>
      <w:r w:rsidR="00CB1526">
        <w:t>se</w:t>
      </w:r>
      <w:r w:rsidR="00CB1526" w:rsidRPr="00E77409">
        <w:t xml:space="preserve"> details would indicate that the product would need a new Pharmacode® record. </w:t>
      </w:r>
    </w:p>
    <w:p w14:paraId="09995BAA" w14:textId="77777777" w:rsidR="00CB1526" w:rsidRDefault="00CB1526"/>
    <w:p w14:paraId="746D476E" w14:textId="77777777" w:rsidR="00292E02" w:rsidRPr="00AD5E33" w:rsidRDefault="00292E02" w:rsidP="00292E02">
      <w:pPr>
        <w:pStyle w:val="Heading3"/>
        <w:rPr>
          <w:rStyle w:val="Strong"/>
        </w:rPr>
      </w:pPr>
      <w:r w:rsidRPr="00AD5E33">
        <w:rPr>
          <w:rStyle w:val="Strong"/>
          <w:caps w:val="0"/>
        </w:rPr>
        <w:t xml:space="preserve">Changes </w:t>
      </w:r>
      <w:r>
        <w:rPr>
          <w:rStyle w:val="Strong"/>
          <w:caps w:val="0"/>
        </w:rPr>
        <w:t>t</w:t>
      </w:r>
      <w:r w:rsidRPr="00AD5E33">
        <w:rPr>
          <w:rStyle w:val="Strong"/>
          <w:caps w:val="0"/>
        </w:rPr>
        <w:t>o Any Product Characteristics</w:t>
      </w:r>
    </w:p>
    <w:p w14:paraId="4C124852" w14:textId="77777777" w:rsidR="00292E02" w:rsidRDefault="00292E02"/>
    <w:p w14:paraId="5B5E3E2E" w14:textId="77777777" w:rsidR="00CB1526" w:rsidRPr="00E77409" w:rsidRDefault="00CB1526">
      <w:r w:rsidRPr="00E77409">
        <w:t xml:space="preserve">Changes to details such as supplier stock codes, barcodes, or price, do not require a new </w:t>
      </w:r>
      <w:r>
        <w:t>Pharmacode</w:t>
      </w:r>
      <w:r w:rsidRPr="00E77409">
        <w:t xml:space="preserve"> record. Exceptions are made for items which are confidential as they may be subject to changes to obtain MedSafe approval and for corrections when information on record may be inaccurate or erroneous. </w:t>
      </w:r>
    </w:p>
    <w:p w14:paraId="4984581B" w14:textId="77777777" w:rsidR="00500251" w:rsidRDefault="00500251" w:rsidP="00804026"/>
    <w:p w14:paraId="7534E523" w14:textId="77777777" w:rsidR="00500251" w:rsidRDefault="00500251" w:rsidP="00804026">
      <w:r w:rsidRPr="00FD01A6">
        <w:t xml:space="preserve">Although this list is not exhaustive, the basic pre-defined characteristics of a </w:t>
      </w:r>
      <w:r>
        <w:t>product</w:t>
      </w:r>
      <w:r w:rsidRPr="00FD01A6">
        <w:t xml:space="preserve"> are:</w:t>
      </w:r>
    </w:p>
    <w:p w14:paraId="09476E0C" w14:textId="77777777" w:rsidR="00500251" w:rsidRPr="00FD01A6" w:rsidRDefault="00500251" w:rsidP="00804026"/>
    <w:p w14:paraId="64DBADEE" w14:textId="4D871F0C" w:rsidR="00804026" w:rsidRDefault="00151044" w:rsidP="00804026">
      <w:pPr>
        <w:pStyle w:val="ListParagraph"/>
        <w:numPr>
          <w:ilvl w:val="0"/>
          <w:numId w:val="9"/>
        </w:numPr>
      </w:pPr>
      <w:r>
        <w:t xml:space="preserve">Brand Name or </w:t>
      </w:r>
      <w:r w:rsidR="00804026">
        <w:t>Trade Name</w:t>
      </w:r>
    </w:p>
    <w:p w14:paraId="5AAC6F5B" w14:textId="34703462" w:rsidR="00804026" w:rsidRDefault="00804026" w:rsidP="00804026">
      <w:pPr>
        <w:pStyle w:val="ListParagraph"/>
        <w:numPr>
          <w:ilvl w:val="0"/>
          <w:numId w:val="9"/>
        </w:numPr>
      </w:pPr>
      <w:r>
        <w:t xml:space="preserve">Product Name </w:t>
      </w:r>
      <w:r w:rsidR="00151044">
        <w:t>or Description</w:t>
      </w:r>
    </w:p>
    <w:p w14:paraId="1E2EDE77" w14:textId="45D679C2" w:rsidR="00804026" w:rsidRDefault="00804026" w:rsidP="00804026">
      <w:pPr>
        <w:pStyle w:val="ListParagraph"/>
        <w:numPr>
          <w:ilvl w:val="0"/>
          <w:numId w:val="9"/>
        </w:numPr>
      </w:pPr>
      <w:r>
        <w:t xml:space="preserve">Formulation </w:t>
      </w:r>
      <w:r w:rsidR="0011166C">
        <w:t xml:space="preserve">- </w:t>
      </w:r>
      <w:r>
        <w:t>Active Ingredients</w:t>
      </w:r>
    </w:p>
    <w:p w14:paraId="12BB403A" w14:textId="20A1764A" w:rsidR="00804026" w:rsidRDefault="0011166C" w:rsidP="00804026">
      <w:pPr>
        <w:pStyle w:val="ListParagraph"/>
        <w:numPr>
          <w:ilvl w:val="0"/>
          <w:numId w:val="9"/>
        </w:numPr>
      </w:pPr>
      <w:r>
        <w:t xml:space="preserve">Formulation - </w:t>
      </w:r>
      <w:r w:rsidR="00804026">
        <w:t>Strengths of Active Ingredients</w:t>
      </w:r>
    </w:p>
    <w:p w14:paraId="15CE3AA5" w14:textId="2845FB86" w:rsidR="00804026" w:rsidRDefault="00804026" w:rsidP="00804026">
      <w:pPr>
        <w:pStyle w:val="ListParagraph"/>
        <w:numPr>
          <w:ilvl w:val="0"/>
          <w:numId w:val="9"/>
        </w:numPr>
      </w:pPr>
      <w:r>
        <w:t xml:space="preserve">Unit form and Quantity eg: </w:t>
      </w:r>
      <w:r w:rsidR="0011166C" w:rsidRPr="00F01841">
        <w:t>weight</w:t>
      </w:r>
      <w:r w:rsidR="0011166C">
        <w:t xml:space="preserve"> </w:t>
      </w:r>
      <w:r w:rsidR="0011166C" w:rsidRPr="005434AD">
        <w:rPr>
          <w:b/>
        </w:rPr>
        <w:t>g</w:t>
      </w:r>
      <w:r w:rsidR="0011166C" w:rsidRPr="00F01841">
        <w:t>, volume</w:t>
      </w:r>
      <w:r w:rsidR="0011166C">
        <w:t xml:space="preserve"> </w:t>
      </w:r>
      <w:r w:rsidR="0011166C" w:rsidRPr="00891EBA">
        <w:rPr>
          <w:b/>
        </w:rPr>
        <w:t>mL</w:t>
      </w:r>
      <w:r w:rsidR="0011166C" w:rsidRPr="00F01841">
        <w:t>,</w:t>
      </w:r>
      <w:r w:rsidR="0011166C">
        <w:t xml:space="preserve"> </w:t>
      </w:r>
      <w:r w:rsidR="0011166C">
        <w:rPr>
          <w:b/>
        </w:rPr>
        <w:t>28</w:t>
      </w:r>
      <w:r>
        <w:t xml:space="preserve"> tablets, </w:t>
      </w:r>
      <w:r w:rsidR="0011166C" w:rsidRPr="0011166C">
        <w:rPr>
          <w:b/>
        </w:rPr>
        <w:t>12</w:t>
      </w:r>
      <w:r w:rsidR="0011166C">
        <w:rPr>
          <w:b/>
        </w:rPr>
        <w:t>5</w:t>
      </w:r>
      <w:r w:rsidR="0011166C">
        <w:t xml:space="preserve"> </w:t>
      </w:r>
      <w:r>
        <w:t>mL gel</w:t>
      </w:r>
    </w:p>
    <w:p w14:paraId="20CC01E8" w14:textId="77777777" w:rsidR="005970EB" w:rsidRDefault="005970EB" w:rsidP="00804026">
      <w:pPr>
        <w:pStyle w:val="ListParagraph"/>
        <w:numPr>
          <w:ilvl w:val="0"/>
          <w:numId w:val="9"/>
        </w:numPr>
        <w:spacing w:line="280" w:lineRule="atLeast"/>
      </w:pPr>
      <w:r>
        <w:t>Product Content</w:t>
      </w:r>
    </w:p>
    <w:p w14:paraId="4D71D2BC" w14:textId="77777777" w:rsidR="005970EB" w:rsidRPr="00F01841" w:rsidRDefault="005970EB" w:rsidP="00804026">
      <w:pPr>
        <w:pStyle w:val="ListParagraph"/>
        <w:numPr>
          <w:ilvl w:val="0"/>
          <w:numId w:val="9"/>
        </w:numPr>
        <w:spacing w:line="280" w:lineRule="atLeast"/>
      </w:pPr>
      <w:r>
        <w:t>Combination of Packs</w:t>
      </w:r>
    </w:p>
    <w:p w14:paraId="62777DEA" w14:textId="1B9A09AB" w:rsidR="00500251" w:rsidRPr="00F01841" w:rsidRDefault="00500251" w:rsidP="00804026">
      <w:pPr>
        <w:pStyle w:val="ListParagraph"/>
        <w:numPr>
          <w:ilvl w:val="0"/>
          <w:numId w:val="9"/>
        </w:numPr>
        <w:spacing w:line="280" w:lineRule="atLeast"/>
      </w:pPr>
      <w:r w:rsidRPr="00F01841">
        <w:t>Dosage or usage</w:t>
      </w:r>
    </w:p>
    <w:p w14:paraId="630F5621" w14:textId="77777777" w:rsidR="00500251" w:rsidRPr="00F01841" w:rsidRDefault="00500251" w:rsidP="00804026">
      <w:pPr>
        <w:pStyle w:val="ListParagraph"/>
        <w:numPr>
          <w:ilvl w:val="0"/>
          <w:numId w:val="9"/>
        </w:numPr>
        <w:spacing w:line="280" w:lineRule="atLeast"/>
      </w:pPr>
      <w:r w:rsidRPr="00F01841">
        <w:t>Packaging configuration</w:t>
      </w:r>
    </w:p>
    <w:p w14:paraId="5E682B05" w14:textId="61843BC6" w:rsidR="00500251" w:rsidRDefault="00500251" w:rsidP="00804026">
      <w:pPr>
        <w:pStyle w:val="ListParagraph"/>
        <w:numPr>
          <w:ilvl w:val="0"/>
          <w:numId w:val="9"/>
        </w:numPr>
        <w:spacing w:line="280" w:lineRule="atLeast"/>
      </w:pPr>
      <w:r>
        <w:t>Features</w:t>
      </w:r>
    </w:p>
    <w:p w14:paraId="5D474265" w14:textId="77777777" w:rsidR="005970EB" w:rsidRPr="00422478" w:rsidRDefault="005970EB" w:rsidP="00804026">
      <w:pPr>
        <w:pStyle w:val="ListParagraph"/>
        <w:numPr>
          <w:ilvl w:val="0"/>
          <w:numId w:val="9"/>
        </w:numPr>
        <w:spacing w:line="280" w:lineRule="atLeast"/>
      </w:pPr>
      <w:r>
        <w:t>Manufacturer</w:t>
      </w:r>
    </w:p>
    <w:p w14:paraId="5E9AF1B2" w14:textId="5EC93200" w:rsidR="00804026" w:rsidRPr="00883B33" w:rsidRDefault="00804026">
      <w:pPr>
        <w:rPr>
          <w:rStyle w:val="Strong"/>
          <w:bCs w:val="0"/>
        </w:rPr>
      </w:pPr>
    </w:p>
    <w:p w14:paraId="34ADD691" w14:textId="3AC1EB08" w:rsidR="00E215F6" w:rsidRPr="00500251" w:rsidRDefault="007E4F92" w:rsidP="00804026">
      <w:pPr>
        <w:rPr>
          <w:rStyle w:val="Strong"/>
        </w:rPr>
      </w:pPr>
      <w:r>
        <w:rPr>
          <w:rStyle w:val="Strong"/>
        </w:rPr>
        <w:t>1.</w:t>
      </w:r>
      <w:r>
        <w:rPr>
          <w:rStyle w:val="Strong"/>
        </w:rPr>
        <w:tab/>
      </w:r>
      <w:r w:rsidR="00E215F6" w:rsidRPr="00500251">
        <w:rPr>
          <w:rStyle w:val="Strong"/>
        </w:rPr>
        <w:t>Brand Name</w:t>
      </w:r>
    </w:p>
    <w:p w14:paraId="0C0D513F" w14:textId="28F600E9" w:rsidR="00E215F6" w:rsidRDefault="00E215F6" w:rsidP="00804026">
      <w:pPr>
        <w:rPr>
          <w:rFonts w:cs="Segoe UI"/>
          <w:szCs w:val="21"/>
        </w:rPr>
      </w:pPr>
      <w:r w:rsidRPr="00E215F6">
        <w:rPr>
          <w:rFonts w:cs="Segoe UI"/>
          <w:szCs w:val="21"/>
        </w:rPr>
        <w:t xml:space="preserve">A change to the primary Brand that appears on the product. Brand is defined as the recognizable name used by a brand owner to uniquely identify a line of trade item. This is recognizable by the patient. If the secondary or sub-brand is a key identifier to the </w:t>
      </w:r>
      <w:r w:rsidR="00AD606B">
        <w:rPr>
          <w:rFonts w:cs="Segoe UI"/>
          <w:szCs w:val="21"/>
        </w:rPr>
        <w:t>patient</w:t>
      </w:r>
      <w:r w:rsidRPr="00E215F6">
        <w:rPr>
          <w:rFonts w:cs="Segoe UI"/>
          <w:szCs w:val="21"/>
        </w:rPr>
        <w:t xml:space="preserve"> in addition to the primary brand, a new Pharmacode must </w:t>
      </w:r>
      <w:r w:rsidR="00AD606B">
        <w:rPr>
          <w:rFonts w:cs="Segoe UI"/>
          <w:szCs w:val="21"/>
        </w:rPr>
        <w:t xml:space="preserve">also </w:t>
      </w:r>
      <w:r w:rsidRPr="00E215F6">
        <w:rPr>
          <w:rFonts w:cs="Segoe UI"/>
          <w:szCs w:val="21"/>
        </w:rPr>
        <w:t>be assigned.</w:t>
      </w:r>
    </w:p>
    <w:p w14:paraId="75F285D2" w14:textId="77777777" w:rsidR="00E215F6" w:rsidRDefault="00E215F6" w:rsidP="00804026">
      <w:pPr>
        <w:rPr>
          <w:rFonts w:cs="Segoe UI"/>
          <w:szCs w:val="21"/>
        </w:rPr>
      </w:pPr>
    </w:p>
    <w:p w14:paraId="7404C25F" w14:textId="008DA64B" w:rsidR="00E215F6" w:rsidRPr="00500251" w:rsidRDefault="007E4F92" w:rsidP="00804026">
      <w:pPr>
        <w:spacing w:before="100" w:beforeAutospacing="1" w:after="100" w:afterAutospacing="1" w:line="300" w:lineRule="atLeast"/>
        <w:outlineLvl w:val="5"/>
        <w:rPr>
          <w:rStyle w:val="Strong"/>
        </w:rPr>
      </w:pPr>
      <w:r>
        <w:rPr>
          <w:rStyle w:val="Strong"/>
        </w:rPr>
        <w:t>2.</w:t>
      </w:r>
      <w:r>
        <w:rPr>
          <w:rStyle w:val="Strong"/>
        </w:rPr>
        <w:tab/>
      </w:r>
      <w:r w:rsidR="00E215F6" w:rsidRPr="00500251">
        <w:rPr>
          <w:rStyle w:val="Strong"/>
        </w:rPr>
        <w:t xml:space="preserve">Product </w:t>
      </w:r>
      <w:r>
        <w:rPr>
          <w:rStyle w:val="Strong"/>
        </w:rPr>
        <w:t>N</w:t>
      </w:r>
      <w:r w:rsidR="00E215F6" w:rsidRPr="00500251">
        <w:rPr>
          <w:rStyle w:val="Strong"/>
        </w:rPr>
        <w:t>ame and Description</w:t>
      </w:r>
    </w:p>
    <w:p w14:paraId="75A1A4BA" w14:textId="69B4A8BD" w:rsidR="00E215F6" w:rsidRDefault="00151044">
      <w:r>
        <w:lastRenderedPageBreak/>
        <w:t xml:space="preserve">Product Name is defined as a secondary brand name, or name to uniquely identify a product that is part of a line of trade items. </w:t>
      </w:r>
      <w:r w:rsidR="00E215F6" w:rsidRPr="00E77409">
        <w:t xml:space="preserve">Healthcare regulations will require a new </w:t>
      </w:r>
      <w:r w:rsidR="00AD606B">
        <w:t>Pharmacode</w:t>
      </w:r>
      <w:r w:rsidR="00E215F6" w:rsidRPr="00E77409">
        <w:t xml:space="preserve"> for any product name or description change.</w:t>
      </w:r>
    </w:p>
    <w:p w14:paraId="55397B44" w14:textId="77777777" w:rsidR="00E215F6" w:rsidRDefault="00E215F6"/>
    <w:p w14:paraId="6320B619" w14:textId="4577D0EC" w:rsidR="007E4F92" w:rsidRPr="00500251" w:rsidRDefault="007E4F92" w:rsidP="007E4F92">
      <w:pPr>
        <w:spacing w:after="200" w:line="276" w:lineRule="auto"/>
        <w:textboxTightWrap w:val="none"/>
        <w:rPr>
          <w:rStyle w:val="Strong"/>
        </w:rPr>
      </w:pPr>
      <w:r>
        <w:rPr>
          <w:rStyle w:val="Strong"/>
        </w:rPr>
        <w:t>3 &amp; 4.</w:t>
      </w:r>
      <w:r>
        <w:rPr>
          <w:rStyle w:val="Strong"/>
        </w:rPr>
        <w:tab/>
      </w:r>
      <w:r w:rsidRPr="00500251">
        <w:rPr>
          <w:rStyle w:val="Strong"/>
        </w:rPr>
        <w:t>Formulation</w:t>
      </w:r>
    </w:p>
    <w:p w14:paraId="78F6D843" w14:textId="77777777" w:rsidR="007E4F92" w:rsidRDefault="007E4F92" w:rsidP="00883B33">
      <w:r>
        <w:t>F</w:t>
      </w:r>
      <w:r w:rsidRPr="0074669A">
        <w:t xml:space="preserve">ormulation or characteristic change that will alter the existing trade item. </w:t>
      </w:r>
      <w:r>
        <w:t>A new Pharmacode® ID would be required i</w:t>
      </w:r>
      <w:r w:rsidRPr="0074669A">
        <w:t xml:space="preserve">f the </w:t>
      </w:r>
      <w:r>
        <w:t>pharmacy</w:t>
      </w:r>
      <w:r w:rsidRPr="0074669A">
        <w:t xml:space="preserve"> is expected to distinguish the new from the old trade item and </w:t>
      </w:r>
      <w:r>
        <w:t>dispense</w:t>
      </w:r>
      <w:r w:rsidRPr="0074669A">
        <w:t xml:space="preserve"> accordingly, or if regulations or other requirements dictate so, or if changes alter the fundamental </w:t>
      </w:r>
      <w:r>
        <w:t>patient</w:t>
      </w:r>
      <w:r w:rsidRPr="0074669A">
        <w:t xml:space="preserve"> benefit. </w:t>
      </w:r>
    </w:p>
    <w:p w14:paraId="10FF8BAC" w14:textId="77777777" w:rsidR="00151044" w:rsidRDefault="00151044" w:rsidP="007E4F92">
      <w:pPr>
        <w:spacing w:after="200" w:line="276" w:lineRule="auto"/>
        <w:textboxTightWrap w:val="none"/>
        <w:rPr>
          <w:rFonts w:cs="Segoe UI"/>
          <w:sz w:val="20"/>
        </w:rPr>
      </w:pPr>
    </w:p>
    <w:p w14:paraId="344C6D9B" w14:textId="2A0FD5CB" w:rsidR="00151044" w:rsidRPr="00500251" w:rsidRDefault="00151044" w:rsidP="00151044">
      <w:pPr>
        <w:spacing w:before="100" w:beforeAutospacing="1" w:after="100" w:afterAutospacing="1" w:line="300" w:lineRule="atLeast"/>
        <w:outlineLvl w:val="5"/>
        <w:rPr>
          <w:rStyle w:val="Strong"/>
        </w:rPr>
      </w:pPr>
      <w:r>
        <w:rPr>
          <w:rStyle w:val="Strong"/>
        </w:rPr>
        <w:t>5 &amp; 6.</w:t>
      </w:r>
      <w:r>
        <w:rPr>
          <w:rStyle w:val="Strong"/>
        </w:rPr>
        <w:tab/>
        <w:t xml:space="preserve">Unit Form, Quantity, and </w:t>
      </w:r>
      <w:r w:rsidRPr="00500251">
        <w:rPr>
          <w:rStyle w:val="Strong"/>
        </w:rPr>
        <w:t>Product Content</w:t>
      </w:r>
    </w:p>
    <w:p w14:paraId="7315B084" w14:textId="709ECC54" w:rsidR="00151044" w:rsidRDefault="00151044" w:rsidP="00883B33">
      <w:r w:rsidRPr="00E77409">
        <w:t xml:space="preserve">Any change to the declared count of trade items at any level of packaging will require a new </w:t>
      </w:r>
      <w:r>
        <w:t xml:space="preserve">Pharmacode®. </w:t>
      </w:r>
      <w:r w:rsidRPr="00E77409">
        <w:t>When a Pack is sold by count and labelled only by count and the count changes</w:t>
      </w:r>
      <w:r>
        <w:t xml:space="preserve"> </w:t>
      </w:r>
      <w:r w:rsidRPr="00E77409">
        <w:t xml:space="preserve">- a new </w:t>
      </w:r>
      <w:r>
        <w:t>Pharmacode</w:t>
      </w:r>
      <w:r w:rsidRPr="00E77409">
        <w:t xml:space="preserve"> is required. </w:t>
      </w:r>
    </w:p>
    <w:p w14:paraId="2221B6A9" w14:textId="77777777" w:rsidR="00151044" w:rsidRDefault="00151044" w:rsidP="00151044">
      <w:pPr>
        <w:spacing w:after="200" w:line="276" w:lineRule="auto"/>
        <w:textboxTightWrap w:val="none"/>
        <w:rPr>
          <w:rFonts w:cs="Segoe UI"/>
          <w:sz w:val="20"/>
        </w:rPr>
      </w:pPr>
    </w:p>
    <w:p w14:paraId="02692ADE" w14:textId="62143660" w:rsidR="00151044" w:rsidRPr="00500251" w:rsidRDefault="00151044" w:rsidP="00151044">
      <w:pPr>
        <w:spacing w:after="200" w:line="276" w:lineRule="auto"/>
        <w:textboxTightWrap w:val="none"/>
        <w:rPr>
          <w:rStyle w:val="Strong"/>
        </w:rPr>
      </w:pPr>
      <w:r>
        <w:rPr>
          <w:rStyle w:val="Strong"/>
        </w:rPr>
        <w:t>7.</w:t>
      </w:r>
      <w:r>
        <w:rPr>
          <w:rStyle w:val="Strong"/>
        </w:rPr>
        <w:tab/>
      </w:r>
      <w:r w:rsidRPr="00500251">
        <w:rPr>
          <w:rStyle w:val="Strong"/>
        </w:rPr>
        <w:t xml:space="preserve">Combination Pack </w:t>
      </w:r>
    </w:p>
    <w:p w14:paraId="179E4657" w14:textId="77777777" w:rsidR="00151044" w:rsidRPr="00E77409" w:rsidRDefault="00151044" w:rsidP="00883B33">
      <w:r w:rsidRPr="00E77409">
        <w:t xml:space="preserve">Two or more retail trade items normally sold separately, that are bound together creating a new trade item. Example: A bottle of shampoo bound together with a bottle of conditioner. </w:t>
      </w:r>
    </w:p>
    <w:p w14:paraId="30D373DC" w14:textId="77777777" w:rsidR="007E4F92" w:rsidRDefault="007E4F92" w:rsidP="007E4F92">
      <w:pPr>
        <w:spacing w:after="200" w:line="276" w:lineRule="auto"/>
        <w:textboxTightWrap w:val="none"/>
        <w:rPr>
          <w:rFonts w:cs="Segoe UI"/>
          <w:sz w:val="20"/>
        </w:rPr>
      </w:pPr>
    </w:p>
    <w:p w14:paraId="1FFEE763" w14:textId="1A169C5C" w:rsidR="007E4F92" w:rsidRPr="00883B33" w:rsidRDefault="007E4F92" w:rsidP="007E4F92">
      <w:pPr>
        <w:spacing w:after="200" w:line="276" w:lineRule="auto"/>
        <w:textboxTightWrap w:val="none"/>
        <w:rPr>
          <w:rStyle w:val="Strong"/>
        </w:rPr>
      </w:pPr>
      <w:r w:rsidRPr="00883B33">
        <w:rPr>
          <w:rStyle w:val="Strong"/>
        </w:rPr>
        <w:t>10.</w:t>
      </w:r>
      <w:r w:rsidRPr="00883B33">
        <w:rPr>
          <w:rStyle w:val="Strong"/>
        </w:rPr>
        <w:tab/>
        <w:t>Form, Features</w:t>
      </w:r>
    </w:p>
    <w:p w14:paraId="3B107997" w14:textId="17405CF7" w:rsidR="007E4F92" w:rsidRDefault="007E4F92" w:rsidP="00883B33">
      <w:r w:rsidRPr="0074669A">
        <w:t xml:space="preserve">A change in characteristic, fit or function or any change that would </w:t>
      </w:r>
      <w:r>
        <w:t xml:space="preserve">require </w:t>
      </w:r>
      <w:r w:rsidRPr="0074669A">
        <w:t xml:space="preserve">the </w:t>
      </w:r>
      <w:r>
        <w:t>patient</w:t>
      </w:r>
      <w:r w:rsidRPr="0074669A">
        <w:t xml:space="preserve"> to interact differently, or changes to the fundamental benefits as it relates to the </w:t>
      </w:r>
      <w:r>
        <w:t>patient</w:t>
      </w:r>
      <w:r w:rsidRPr="0074669A">
        <w:t xml:space="preserve">. </w:t>
      </w:r>
    </w:p>
    <w:p w14:paraId="02157851" w14:textId="77777777" w:rsidR="007E4F92" w:rsidRDefault="007E4F92" w:rsidP="007E4F92">
      <w:pPr>
        <w:spacing w:after="200" w:line="276" w:lineRule="auto"/>
        <w:textboxTightWrap w:val="none"/>
        <w:rPr>
          <w:rFonts w:cs="Segoe UI"/>
          <w:sz w:val="20"/>
        </w:rPr>
      </w:pPr>
    </w:p>
    <w:p w14:paraId="0CB56278" w14:textId="6A3EEEF6" w:rsidR="007E4F92" w:rsidRPr="00E77409" w:rsidRDefault="007E4F92" w:rsidP="007E4F92">
      <w:pPr>
        <w:spacing w:after="200" w:line="276" w:lineRule="auto"/>
        <w:textboxTightWrap w:val="none"/>
        <w:rPr>
          <w:rFonts w:cs="Segoe UI"/>
          <w:sz w:val="20"/>
        </w:rPr>
      </w:pPr>
      <w:r>
        <w:rPr>
          <w:rFonts w:cs="Segoe UI"/>
          <w:b/>
          <w:sz w:val="20"/>
        </w:rPr>
        <w:t xml:space="preserve">Note: </w:t>
      </w:r>
      <w:r w:rsidRPr="001179A3">
        <w:rPr>
          <w:rFonts w:cs="Segoe UI"/>
          <w:b/>
          <w:sz w:val="20"/>
        </w:rPr>
        <w:t>Minor formulation</w:t>
      </w:r>
      <w:r>
        <w:rPr>
          <w:rFonts w:cs="Segoe UI"/>
          <w:sz w:val="20"/>
        </w:rPr>
        <w:t xml:space="preserve"> changes, micro-nutrient changes in dietary supplements, or a</w:t>
      </w:r>
      <w:r w:rsidRPr="00E77409">
        <w:rPr>
          <w:rFonts w:cs="Segoe UI"/>
          <w:sz w:val="20"/>
        </w:rPr>
        <w:t xml:space="preserve">ny change in the formula that does not require a change in the </w:t>
      </w:r>
      <w:r>
        <w:rPr>
          <w:rFonts w:cs="Segoe UI"/>
          <w:sz w:val="20"/>
        </w:rPr>
        <w:t>patient</w:t>
      </w:r>
      <w:r w:rsidRPr="00E77409">
        <w:rPr>
          <w:rFonts w:cs="Segoe UI"/>
          <w:sz w:val="20"/>
        </w:rPr>
        <w:t xml:space="preserve"> declaration as defined by legislation such as declared allergens or any change that the </w:t>
      </w:r>
      <w:r>
        <w:rPr>
          <w:rFonts w:cs="Segoe UI"/>
          <w:sz w:val="20"/>
        </w:rPr>
        <w:t>pharmacy</w:t>
      </w:r>
      <w:r w:rsidRPr="00E77409">
        <w:rPr>
          <w:rFonts w:cs="Segoe UI"/>
          <w:sz w:val="20"/>
        </w:rPr>
        <w:t xml:space="preserve"> would not recognize or need to interact with differently would keep the same </w:t>
      </w:r>
      <w:proofErr w:type="spellStart"/>
      <w:r>
        <w:rPr>
          <w:rFonts w:cs="Segoe UI"/>
          <w:sz w:val="20"/>
        </w:rPr>
        <w:t>Pharmacode</w:t>
      </w:r>
      <w:proofErr w:type="spellEnd"/>
      <w:r w:rsidRPr="00E77409">
        <w:rPr>
          <w:rFonts w:cs="Segoe UI"/>
          <w:sz w:val="20"/>
        </w:rPr>
        <w:t>.</w:t>
      </w:r>
    </w:p>
    <w:p w14:paraId="36EB49A5" w14:textId="77777777" w:rsidR="007E4F92" w:rsidRDefault="007E4F92" w:rsidP="00804026">
      <w:pPr>
        <w:rPr>
          <w:rFonts w:cs="Segoe UI"/>
          <w:sz w:val="20"/>
        </w:rPr>
      </w:pPr>
    </w:p>
    <w:p w14:paraId="6525F2D3" w14:textId="77777777" w:rsidR="00F92380" w:rsidRDefault="00F92380" w:rsidP="00F92380">
      <w:pPr>
        <w:spacing w:after="200" w:line="276" w:lineRule="auto"/>
        <w:textboxTightWrap w:val="none"/>
        <w:rPr>
          <w:rFonts w:cs="Segoe UI"/>
          <w:sz w:val="20"/>
        </w:rPr>
      </w:pPr>
    </w:p>
    <w:p w14:paraId="48D71F9E" w14:textId="77777777" w:rsidR="008C034E" w:rsidRPr="00E215F6" w:rsidRDefault="008C034E" w:rsidP="00E215F6">
      <w:pPr>
        <w:rPr>
          <w:rStyle w:val="Heading2Char"/>
          <w:sz w:val="21"/>
          <w:szCs w:val="21"/>
        </w:rPr>
      </w:pPr>
      <w:r w:rsidRPr="00E215F6">
        <w:rPr>
          <w:rStyle w:val="Heading2Char"/>
          <w:bCs w:val="0"/>
          <w:iCs w:val="0"/>
          <w:sz w:val="21"/>
          <w:szCs w:val="21"/>
        </w:rPr>
        <w:br w:type="page"/>
      </w:r>
    </w:p>
    <w:p w14:paraId="7FE4D4CC" w14:textId="45D38638" w:rsidR="00F924A7" w:rsidRPr="00292E02" w:rsidRDefault="00F924A7">
      <w:pPr>
        <w:pStyle w:val="Heading2"/>
        <w:rPr>
          <w:rStyle w:val="Heading2Char"/>
          <w:bCs/>
          <w:iCs/>
        </w:rPr>
      </w:pPr>
      <w:r w:rsidRPr="00292E02">
        <w:rPr>
          <w:rStyle w:val="Heading2Char"/>
          <w:bCs/>
          <w:iCs/>
        </w:rPr>
        <w:lastRenderedPageBreak/>
        <w:t xml:space="preserve">Procedure </w:t>
      </w:r>
      <w:r w:rsidR="00292E02" w:rsidRPr="00292E02">
        <w:rPr>
          <w:rStyle w:val="Heading2Char"/>
          <w:bCs/>
          <w:iCs/>
        </w:rPr>
        <w:t>for Product Changes</w:t>
      </w:r>
    </w:p>
    <w:p w14:paraId="08C4A59A" w14:textId="77777777" w:rsidR="00817E1A" w:rsidRPr="009D0CAD" w:rsidRDefault="00817E1A" w:rsidP="009D0CAD">
      <w:pPr>
        <w:sectPr w:rsidR="00817E1A" w:rsidRPr="009D0CAD" w:rsidSect="00883B33">
          <w:type w:val="continuous"/>
          <w:pgSz w:w="11906" w:h="16838" w:code="9"/>
          <w:pgMar w:top="1890" w:right="1080" w:bottom="1728" w:left="1080" w:header="720" w:footer="720" w:gutter="0"/>
          <w:cols w:space="720"/>
        </w:sectPr>
      </w:pPr>
    </w:p>
    <w:p w14:paraId="7B11B26C" w14:textId="77777777" w:rsidR="00192436" w:rsidRPr="009D0CAD" w:rsidRDefault="00192436" w:rsidP="009D0CAD">
      <w:r w:rsidRPr="009D0CAD">
        <w:t>Th</w:t>
      </w:r>
      <w:r w:rsidR="00F1534F" w:rsidRPr="009D0CAD">
        <w:t>e Notification of Product Changes</w:t>
      </w:r>
      <w:r w:rsidRPr="009D0CAD">
        <w:t xml:space="preserve"> form is used for notification to both </w:t>
      </w:r>
      <w:r w:rsidR="00AE1B9F" w:rsidRPr="009D0CAD">
        <w:t xml:space="preserve">PHARMAC </w:t>
      </w:r>
      <w:r w:rsidRPr="009D0CAD">
        <w:t xml:space="preserve">and the Pharmacy Guild of changes in price of subsidised products or the introduction of products with the new status of subsidised. The protocol on the back of this form must be followed to be included in the Pharmaceutical Schedule and the </w:t>
      </w:r>
      <w:r w:rsidR="00F1534F" w:rsidRPr="009D0CAD">
        <w:t>Pharmacode® data sent to subscribers.</w:t>
      </w:r>
    </w:p>
    <w:p w14:paraId="70F6E340" w14:textId="77777777" w:rsidR="007B6B07" w:rsidRPr="009D0CAD" w:rsidRDefault="007B6B07" w:rsidP="009D0CAD"/>
    <w:p w14:paraId="4A78FE91" w14:textId="77777777" w:rsidR="00192436" w:rsidRPr="009D0CAD" w:rsidRDefault="00192436" w:rsidP="009D0CAD">
      <w:r w:rsidRPr="009D0CAD">
        <w:t>Except for the price, any change notified on a Notification of Product Change form to the Generic Name, Brand Form and/or Pack Size will require a new Pharmacode® ID to be allocated.</w:t>
      </w:r>
      <w:r w:rsidR="00F1534F" w:rsidRPr="009D0CAD">
        <w:t xml:space="preserve"> Exceptions are made for items which are confidential as they may be subject to change to gain Med</w:t>
      </w:r>
      <w:r w:rsidR="005B1079" w:rsidRPr="009D0CAD">
        <w:t>S</w:t>
      </w:r>
      <w:r w:rsidR="00F1534F" w:rsidRPr="009D0CAD">
        <w:t xml:space="preserve">afe </w:t>
      </w:r>
      <w:r w:rsidR="00CD16F0" w:rsidRPr="009D0CAD">
        <w:t>approval</w:t>
      </w:r>
      <w:r w:rsidR="00F1534F" w:rsidRPr="009D0CAD">
        <w:t xml:space="preserve"> and for corrections when in</w:t>
      </w:r>
      <w:r w:rsidR="00CD16F0" w:rsidRPr="009D0CAD">
        <w:t>formation recorded may be in error.</w:t>
      </w:r>
    </w:p>
    <w:p w14:paraId="1ECAE54F" w14:textId="77777777" w:rsidR="00F1534F" w:rsidRPr="009D0CAD" w:rsidRDefault="00F1534F" w:rsidP="009D0CAD"/>
    <w:p w14:paraId="68CBB900" w14:textId="77777777" w:rsidR="00CB1526" w:rsidRPr="00E77409" w:rsidRDefault="00CB1526">
      <w:r w:rsidRPr="00E77409">
        <w:t xml:space="preserve">There are justifications for new Pharmacode IDs for many reasons: for example, the claiming model cannot manage changes in pack sizes; a pack size change can cause a range of problems with scripts that have, for whatever reason, been deferred from one claiming month to the next. </w:t>
      </w:r>
    </w:p>
    <w:p w14:paraId="6A8522C5" w14:textId="77777777" w:rsidR="00CB1526" w:rsidRPr="00E77409" w:rsidRDefault="00CB1526" w:rsidP="00CB1526">
      <w:pPr>
        <w:rPr>
          <w:rFonts w:cs="Segoe UI"/>
          <w:sz w:val="20"/>
        </w:rPr>
      </w:pPr>
    </w:p>
    <w:p w14:paraId="1093BD61" w14:textId="77777777" w:rsidR="00CB1526" w:rsidRPr="00E77409" w:rsidRDefault="00CB1526" w:rsidP="00883B33">
      <w:pPr>
        <w:shd w:val="clear" w:color="auto" w:fill="F4F4F4"/>
        <w:ind w:left="720"/>
        <w:rPr>
          <w:rFonts w:cs="Segoe UI"/>
          <w:b/>
          <w:sz w:val="20"/>
        </w:rPr>
      </w:pPr>
      <w:r w:rsidRPr="00E77409">
        <w:rPr>
          <w:rFonts w:cs="Segoe UI"/>
          <w:b/>
          <w:sz w:val="20"/>
        </w:rPr>
        <w:t xml:space="preserve">Case Study: </w:t>
      </w:r>
    </w:p>
    <w:p w14:paraId="0ED4F59A" w14:textId="77777777" w:rsidR="00CB1526" w:rsidRPr="00E77409" w:rsidRDefault="00CB1526" w:rsidP="00883B33">
      <w:pPr>
        <w:shd w:val="clear" w:color="auto" w:fill="F4F4F4"/>
        <w:ind w:left="720"/>
        <w:rPr>
          <w:rFonts w:cs="Segoe UI"/>
          <w:sz w:val="20"/>
        </w:rPr>
      </w:pPr>
      <w:r w:rsidRPr="00E77409">
        <w:rPr>
          <w:rFonts w:cs="Segoe UI"/>
          <w:sz w:val="20"/>
        </w:rPr>
        <w:t xml:space="preserve">A pharmacy claims a 10ml injection in June. </w:t>
      </w:r>
    </w:p>
    <w:p w14:paraId="1ADED3BD" w14:textId="77777777" w:rsidR="00CB1526" w:rsidRPr="00E77409" w:rsidRDefault="00CB1526" w:rsidP="00883B33">
      <w:pPr>
        <w:shd w:val="clear" w:color="auto" w:fill="F4F4F4"/>
        <w:ind w:left="720"/>
        <w:rPr>
          <w:rFonts w:cs="Segoe UI"/>
          <w:sz w:val="20"/>
        </w:rPr>
      </w:pPr>
    </w:p>
    <w:p w14:paraId="716DB560" w14:textId="77777777" w:rsidR="00CB1526" w:rsidRPr="00E77409" w:rsidRDefault="00CB1526" w:rsidP="00883B33">
      <w:pPr>
        <w:shd w:val="clear" w:color="auto" w:fill="F4F4F4"/>
        <w:ind w:left="720"/>
        <w:rPr>
          <w:rFonts w:cs="Segoe UI"/>
          <w:sz w:val="20"/>
        </w:rPr>
      </w:pPr>
      <w:r w:rsidRPr="00E77409">
        <w:rPr>
          <w:rFonts w:cs="Segoe UI"/>
          <w:sz w:val="20"/>
        </w:rPr>
        <w:t xml:space="preserve">The pack size is changed from </w:t>
      </w:r>
      <w:r w:rsidRPr="00E77409">
        <w:rPr>
          <w:rFonts w:cs="Segoe UI"/>
          <w:b/>
          <w:sz w:val="20"/>
        </w:rPr>
        <w:t>ten x 10mL</w:t>
      </w:r>
      <w:r w:rsidRPr="00E77409">
        <w:rPr>
          <w:rFonts w:cs="Segoe UI"/>
          <w:sz w:val="20"/>
        </w:rPr>
        <w:t xml:space="preserve"> injection to </w:t>
      </w:r>
      <w:r w:rsidRPr="00E77409">
        <w:rPr>
          <w:rFonts w:cs="Segoe UI"/>
          <w:b/>
          <w:sz w:val="20"/>
        </w:rPr>
        <w:t>one x 10mL</w:t>
      </w:r>
      <w:r w:rsidRPr="00E77409">
        <w:rPr>
          <w:rFonts w:cs="Segoe UI"/>
          <w:sz w:val="20"/>
        </w:rPr>
        <w:t xml:space="preserve"> injections without a new Pharmacode® ID number.</w:t>
      </w:r>
    </w:p>
    <w:p w14:paraId="18D41B2A" w14:textId="77777777" w:rsidR="00CB1526" w:rsidRPr="00E77409" w:rsidRDefault="00CB1526" w:rsidP="00883B33">
      <w:pPr>
        <w:shd w:val="clear" w:color="auto" w:fill="F4F4F4"/>
        <w:ind w:left="720"/>
        <w:rPr>
          <w:rFonts w:cs="Segoe UI"/>
          <w:sz w:val="20"/>
        </w:rPr>
      </w:pPr>
    </w:p>
    <w:p w14:paraId="1C22D454" w14:textId="77777777" w:rsidR="00CB1526" w:rsidRPr="00E77409" w:rsidRDefault="00CB1526" w:rsidP="00883B33">
      <w:pPr>
        <w:shd w:val="clear" w:color="auto" w:fill="F4F4F4"/>
        <w:ind w:left="720"/>
        <w:rPr>
          <w:rFonts w:cs="Segoe UI"/>
          <w:sz w:val="20"/>
        </w:rPr>
      </w:pPr>
      <w:r w:rsidRPr="00E77409">
        <w:rPr>
          <w:rFonts w:cs="Segoe UI"/>
          <w:sz w:val="20"/>
        </w:rPr>
        <w:t xml:space="preserve">In July when the claim item is processed the processing system sees that the pharmacy </w:t>
      </w:r>
      <w:proofErr w:type="gramStart"/>
      <w:r w:rsidRPr="00E77409">
        <w:rPr>
          <w:rFonts w:cs="Segoe UI"/>
          <w:sz w:val="20"/>
        </w:rPr>
        <w:t>are</w:t>
      </w:r>
      <w:proofErr w:type="gramEnd"/>
      <w:r w:rsidRPr="00E77409">
        <w:rPr>
          <w:rFonts w:cs="Segoe UI"/>
          <w:sz w:val="20"/>
        </w:rPr>
        <w:t xml:space="preserve"> claiming </w:t>
      </w:r>
      <w:r w:rsidRPr="00E77409">
        <w:rPr>
          <w:rFonts w:cs="Segoe UI"/>
          <w:b/>
          <w:sz w:val="20"/>
        </w:rPr>
        <w:t>one x 10mL</w:t>
      </w:r>
      <w:r w:rsidRPr="00E77409">
        <w:rPr>
          <w:rFonts w:cs="Segoe UI"/>
          <w:sz w:val="20"/>
        </w:rPr>
        <w:t xml:space="preserve"> injection. Through no fault of the pharmacy, they are paid for one injection when they claimed for ten. </w:t>
      </w:r>
    </w:p>
    <w:p w14:paraId="7F386B96" w14:textId="77777777" w:rsidR="00CB1526" w:rsidRPr="00E77409" w:rsidRDefault="00CB1526" w:rsidP="00CB1526">
      <w:pPr>
        <w:rPr>
          <w:rFonts w:cs="Segoe UI"/>
          <w:sz w:val="20"/>
        </w:rPr>
      </w:pPr>
    </w:p>
    <w:p w14:paraId="328447DD" w14:textId="77777777" w:rsidR="00CB1526" w:rsidRPr="00E77409" w:rsidRDefault="00CB1526">
      <w:r w:rsidRPr="00E77409">
        <w:t xml:space="preserve">Pharmacies order their stock using the Pharmacode® number, and Pharmaceutical wholesalers use the Pharmacode® as an intrinsic part of their operating systems. </w:t>
      </w:r>
    </w:p>
    <w:p w14:paraId="17C5B231" w14:textId="77777777" w:rsidR="00CD16F0" w:rsidRPr="009D0CAD" w:rsidRDefault="00CD16F0" w:rsidP="009D0CAD"/>
    <w:p w14:paraId="1651D187" w14:textId="77777777" w:rsidR="00CD16F0" w:rsidRPr="009D0CAD" w:rsidRDefault="00CD16F0" w:rsidP="009D0CAD">
      <w:r w:rsidRPr="009D0CAD">
        <w:t>Continuing with the example</w:t>
      </w:r>
      <w:r w:rsidR="003B2726" w:rsidRPr="009D0CAD">
        <w:t xml:space="preserve"> above;</w:t>
      </w:r>
      <w:r w:rsidRPr="009D0CAD">
        <w:t xml:space="preserve"> a pharmacy orders </w:t>
      </w:r>
      <w:r w:rsidR="003B2726" w:rsidRPr="009D0CAD">
        <w:t xml:space="preserve">a </w:t>
      </w:r>
      <w:r w:rsidRPr="009D0CAD">
        <w:t xml:space="preserve">medicine based on usage of that medicine in their pharmacy system. If the pack size change is not notified and a new Pharmacode ID </w:t>
      </w:r>
      <w:r w:rsidR="003B2726" w:rsidRPr="009D0CAD">
        <w:t xml:space="preserve">not </w:t>
      </w:r>
      <w:r w:rsidRPr="009D0CAD">
        <w:t>issued, the pharmacy</w:t>
      </w:r>
      <w:r w:rsidR="003B2726" w:rsidRPr="009D0CAD">
        <w:t xml:space="preserve"> finds it</w:t>
      </w:r>
      <w:r w:rsidRPr="009D0CAD">
        <w:t xml:space="preserve"> is </w:t>
      </w:r>
      <w:r w:rsidR="003B2726" w:rsidRPr="009D0CAD">
        <w:t xml:space="preserve">suddenly </w:t>
      </w:r>
      <w:r w:rsidRPr="009D0CAD">
        <w:t xml:space="preserve">ordering 10 times as much as they were </w:t>
      </w:r>
      <w:r w:rsidR="003B2726" w:rsidRPr="009D0CAD">
        <w:t>(</w:t>
      </w:r>
      <w:r w:rsidRPr="009D0CAD">
        <w:t>or 10 times less</w:t>
      </w:r>
      <w:r w:rsidR="003B2726" w:rsidRPr="009D0CAD">
        <w:t>)</w:t>
      </w:r>
      <w:r w:rsidRPr="009D0CAD">
        <w:t>.</w:t>
      </w:r>
    </w:p>
    <w:p w14:paraId="5BDFE5B5" w14:textId="77777777" w:rsidR="00CD16F0" w:rsidRPr="009D0CAD" w:rsidRDefault="00CD16F0" w:rsidP="009D0CAD"/>
    <w:p w14:paraId="377C3D67" w14:textId="77777777" w:rsidR="003B2726" w:rsidRPr="009D0CAD" w:rsidRDefault="00CD16F0" w:rsidP="009D0CAD">
      <w:r w:rsidRPr="009D0CAD">
        <w:t xml:space="preserve">Lastly – historical information becomes confusing.  </w:t>
      </w:r>
      <w:r w:rsidR="003B2726" w:rsidRPr="009D0CAD">
        <w:t>A pharmacist</w:t>
      </w:r>
      <w:r w:rsidRPr="009D0CAD">
        <w:t xml:space="preserve"> dispensed 10</w:t>
      </w:r>
      <w:r w:rsidR="003B2726" w:rsidRPr="009D0CAD">
        <w:t xml:space="preserve">units </w:t>
      </w:r>
      <w:r w:rsidRPr="009D0CAD">
        <w:t xml:space="preserve">last month and </w:t>
      </w:r>
      <w:r w:rsidR="003B2726" w:rsidRPr="009D0CAD">
        <w:t xml:space="preserve">only </w:t>
      </w:r>
      <w:r w:rsidRPr="009D0CAD">
        <w:t>1</w:t>
      </w:r>
      <w:r w:rsidR="003B2726" w:rsidRPr="009D0CAD">
        <w:t>unit</w:t>
      </w:r>
      <w:r w:rsidRPr="009D0CAD">
        <w:t xml:space="preserve"> this month</w:t>
      </w:r>
      <w:r w:rsidR="003B2726" w:rsidRPr="009D0CAD">
        <w:t xml:space="preserve"> but in fact they were dispensing</w:t>
      </w:r>
      <w:r w:rsidRPr="009D0CAD">
        <w:t xml:space="preserve"> the same amount. </w:t>
      </w:r>
    </w:p>
    <w:p w14:paraId="344C5A6E" w14:textId="77777777" w:rsidR="003B2726" w:rsidRPr="009D0CAD" w:rsidRDefault="003B2726" w:rsidP="009D0CAD"/>
    <w:p w14:paraId="703608C5" w14:textId="77777777" w:rsidR="005D40FD" w:rsidRPr="009D0CAD" w:rsidRDefault="00CD16F0" w:rsidP="009D0CAD">
      <w:r w:rsidRPr="009D0CAD">
        <w:lastRenderedPageBreak/>
        <w:t xml:space="preserve">All of </w:t>
      </w:r>
      <w:r w:rsidR="003B2726" w:rsidRPr="009D0CAD">
        <w:t>these</w:t>
      </w:r>
      <w:r w:rsidRPr="009D0CAD">
        <w:t xml:space="preserve"> issues can be avoided by </w:t>
      </w:r>
      <w:r w:rsidR="003B2726" w:rsidRPr="009D0CAD">
        <w:t xml:space="preserve">simply notifying </w:t>
      </w:r>
      <w:r w:rsidR="00AE1B9F" w:rsidRPr="009D0CAD">
        <w:t xml:space="preserve">PHARMAC </w:t>
      </w:r>
      <w:r w:rsidR="003B2726" w:rsidRPr="009D0CAD">
        <w:t xml:space="preserve">and the Pharmacy Guild of a product </w:t>
      </w:r>
      <w:proofErr w:type="gramStart"/>
      <w:r w:rsidR="003B2726" w:rsidRPr="009D0CAD">
        <w:t>change</w:t>
      </w:r>
      <w:proofErr w:type="gramEnd"/>
      <w:r w:rsidR="003B2726" w:rsidRPr="009D0CAD">
        <w:t xml:space="preserve"> so the Guild can </w:t>
      </w:r>
      <w:r w:rsidRPr="009D0CAD">
        <w:t>allocat</w:t>
      </w:r>
      <w:r w:rsidR="003B2726" w:rsidRPr="009D0CAD">
        <w:t>e</w:t>
      </w:r>
      <w:r w:rsidRPr="009D0CAD">
        <w:t xml:space="preserve"> a new Pharmacode ID at the time of any pack size change in the market</w:t>
      </w:r>
      <w:r w:rsidR="005D40FD" w:rsidRPr="009D0CAD">
        <w:t>place</w:t>
      </w:r>
    </w:p>
    <w:p w14:paraId="63FB7376" w14:textId="77777777" w:rsidR="0020604F" w:rsidRPr="009D0CAD" w:rsidRDefault="0020604F" w:rsidP="009D0CAD">
      <w:pPr>
        <w:sectPr w:rsidR="0020604F" w:rsidRPr="009D0CAD" w:rsidSect="00883B33">
          <w:type w:val="continuous"/>
          <w:pgSz w:w="11906" w:h="16838" w:code="9"/>
          <w:pgMar w:top="2016" w:right="1080" w:bottom="1728" w:left="1080" w:header="720" w:footer="720" w:gutter="0"/>
          <w:cols w:sep="1" w:space="709"/>
        </w:sectPr>
      </w:pPr>
    </w:p>
    <w:p w14:paraId="4089667C" w14:textId="77777777" w:rsidR="00BF04F7" w:rsidRPr="009D0CAD" w:rsidRDefault="00BF04F7" w:rsidP="009D0CAD">
      <w:pPr>
        <w:sectPr w:rsidR="00BF04F7" w:rsidRPr="009D0CAD" w:rsidSect="00883B33">
          <w:type w:val="continuous"/>
          <w:pgSz w:w="11906" w:h="16838" w:code="9"/>
          <w:pgMar w:top="2016" w:right="1080" w:bottom="1728" w:left="1080" w:header="720" w:footer="720" w:gutter="0"/>
          <w:cols w:space="720"/>
        </w:sectPr>
      </w:pPr>
    </w:p>
    <w:p w14:paraId="722D7D1C" w14:textId="77777777" w:rsidR="00BF04F7" w:rsidRPr="009D0CAD" w:rsidRDefault="00BF04F7" w:rsidP="009D0CAD">
      <w:pPr>
        <w:rPr>
          <w:rStyle w:val="Heading2Char"/>
          <w:rFonts w:ascii="Verdana" w:hAnsi="Verdana"/>
          <w:color w:val="000000" w:themeColor="text1"/>
        </w:rPr>
      </w:pPr>
      <w:r w:rsidRPr="009D0CAD">
        <w:rPr>
          <w:rStyle w:val="Heading2Char"/>
          <w:rFonts w:ascii="Verdana" w:hAnsi="Verdana"/>
          <w:color w:val="000000" w:themeColor="text1"/>
        </w:rPr>
        <w:br w:type="page"/>
      </w:r>
    </w:p>
    <w:p w14:paraId="562581BF" w14:textId="77777777" w:rsidR="00817E1A" w:rsidRPr="009D0CAD" w:rsidRDefault="00817E1A" w:rsidP="009D0CAD">
      <w:pPr>
        <w:rPr>
          <w:rStyle w:val="Heading2Char"/>
          <w:rFonts w:ascii="Verdana" w:hAnsi="Verdana"/>
          <w:color w:val="000000" w:themeColor="text1"/>
        </w:rPr>
        <w:sectPr w:rsidR="00817E1A" w:rsidRPr="009D0CAD" w:rsidSect="00883B33">
          <w:type w:val="continuous"/>
          <w:pgSz w:w="11906" w:h="16838" w:code="9"/>
          <w:pgMar w:top="2016" w:right="1080" w:bottom="1728" w:left="1080" w:header="720" w:footer="720" w:gutter="0"/>
          <w:cols w:space="720"/>
        </w:sectPr>
      </w:pPr>
    </w:p>
    <w:p w14:paraId="77EF6FD9" w14:textId="77777777" w:rsidR="00192436" w:rsidRPr="009D0CAD" w:rsidRDefault="00192436" w:rsidP="009D0CAD">
      <w:pPr>
        <w:rPr>
          <w:rFonts w:cs="Arial"/>
          <w:bCs/>
          <w:iCs/>
          <w:caps/>
          <w:sz w:val="32"/>
          <w:szCs w:val="28"/>
        </w:rPr>
      </w:pPr>
      <w:r w:rsidRPr="009D0CAD">
        <w:rPr>
          <w:bCs/>
          <w:lang w:val="en-NZ"/>
        </w:rPr>
        <w:lastRenderedPageBreak/>
        <w:t xml:space="preserve">For New Listings </w:t>
      </w:r>
      <w:r w:rsidRPr="009D0CAD">
        <w:rPr>
          <w:lang w:val="en-NZ"/>
        </w:rPr>
        <w:t xml:space="preserve">on the Pharmaceutical </w:t>
      </w:r>
      <w:r w:rsidR="003B2726" w:rsidRPr="009D0CAD">
        <w:rPr>
          <w:lang w:val="en-NZ"/>
        </w:rPr>
        <w:t>Schedule</w:t>
      </w:r>
      <w:r w:rsidRPr="009D0CAD">
        <w:rPr>
          <w:lang w:val="en-NZ"/>
        </w:rPr>
        <w:t xml:space="preserve"> the supplier must notify PHARMAC, the Pharmacy Guild and the market by 4.30 pm on the 12th of the month prior to listing. When notifying, the supplier must have stock available for supply.</w:t>
      </w:r>
    </w:p>
    <w:p w14:paraId="37A2D483" w14:textId="77777777" w:rsidR="00192436" w:rsidRPr="009D0CAD" w:rsidRDefault="00192436" w:rsidP="009D0CAD">
      <w:pPr>
        <w:rPr>
          <w:lang w:val="en-NZ"/>
        </w:rPr>
      </w:pPr>
    </w:p>
    <w:p w14:paraId="7CBF8904" w14:textId="77777777" w:rsidR="00192436" w:rsidRPr="009D0CAD" w:rsidRDefault="00192436" w:rsidP="009D0CAD">
      <w:pPr>
        <w:rPr>
          <w:lang w:val="en-NZ"/>
        </w:rPr>
      </w:pPr>
      <w:r w:rsidRPr="009D0CAD">
        <w:rPr>
          <w:bCs/>
          <w:lang w:val="en-NZ"/>
        </w:rPr>
        <w:t>Once a supplier decides to change the price or other details</w:t>
      </w:r>
      <w:r w:rsidR="00F1534F" w:rsidRPr="009D0CAD">
        <w:rPr>
          <w:bCs/>
          <w:lang w:val="en-NZ"/>
        </w:rPr>
        <w:t xml:space="preserve"> </w:t>
      </w:r>
      <w:r w:rsidRPr="009D0CAD">
        <w:rPr>
          <w:lang w:val="en-NZ"/>
        </w:rPr>
        <w:t xml:space="preserve">of a subsidised </w:t>
      </w:r>
      <w:r w:rsidR="003B2726" w:rsidRPr="009D0CAD">
        <w:rPr>
          <w:lang w:val="en-NZ"/>
        </w:rPr>
        <w:t xml:space="preserve">-- </w:t>
      </w:r>
      <w:r w:rsidRPr="009D0CAD">
        <w:rPr>
          <w:lang w:val="en-NZ"/>
        </w:rPr>
        <w:t xml:space="preserve">pharmaceutical product, the supplier must notify the marketplace, the Pharmacy Guild and </w:t>
      </w:r>
      <w:r w:rsidR="00AE1B9F" w:rsidRPr="009D0CAD">
        <w:rPr>
          <w:lang w:val="en-NZ"/>
        </w:rPr>
        <w:t xml:space="preserve">PHARMAC </w:t>
      </w:r>
      <w:r w:rsidRPr="009D0CAD">
        <w:rPr>
          <w:lang w:val="en-NZ"/>
        </w:rPr>
        <w:t xml:space="preserve">by </w:t>
      </w:r>
      <w:r w:rsidRPr="009D0CAD">
        <w:rPr>
          <w:bCs/>
          <w:lang w:val="en-NZ"/>
        </w:rPr>
        <w:t>4.30 pm on</w:t>
      </w:r>
      <w:r w:rsidR="00F1534F" w:rsidRPr="009D0CAD">
        <w:rPr>
          <w:bCs/>
          <w:lang w:val="en-NZ"/>
        </w:rPr>
        <w:t xml:space="preserve"> </w:t>
      </w:r>
      <w:r w:rsidRPr="009D0CAD">
        <w:rPr>
          <w:bCs/>
          <w:lang w:val="en-NZ"/>
        </w:rPr>
        <w:t>the 12th of the month</w:t>
      </w:r>
      <w:r w:rsidRPr="009D0CAD">
        <w:rPr>
          <w:lang w:val="en-NZ"/>
        </w:rPr>
        <w:t>. After this deadline, all stock sold by the</w:t>
      </w:r>
      <w:r w:rsidR="00F1534F" w:rsidRPr="009D0CAD">
        <w:rPr>
          <w:lang w:val="en-NZ"/>
        </w:rPr>
        <w:t xml:space="preserve"> </w:t>
      </w:r>
      <w:r w:rsidRPr="009D0CAD">
        <w:rPr>
          <w:lang w:val="en-NZ"/>
        </w:rPr>
        <w:t>supplier must reflect the changed price of the product.</w:t>
      </w:r>
    </w:p>
    <w:p w14:paraId="5AF86014" w14:textId="77777777" w:rsidR="00192436" w:rsidRPr="009D0CAD" w:rsidRDefault="00192436" w:rsidP="009D0CAD">
      <w:pPr>
        <w:rPr>
          <w:lang w:val="en-NZ"/>
        </w:rPr>
      </w:pPr>
    </w:p>
    <w:p w14:paraId="058AC266" w14:textId="77777777" w:rsidR="00192436" w:rsidRPr="009D0CAD" w:rsidRDefault="00192436" w:rsidP="009D0CAD">
      <w:pPr>
        <w:rPr>
          <w:lang w:val="en-NZ"/>
        </w:rPr>
      </w:pPr>
      <w:r w:rsidRPr="009D0CAD">
        <w:rPr>
          <w:bCs/>
          <w:lang w:val="en-NZ"/>
        </w:rPr>
        <w:t xml:space="preserve">The Guild and </w:t>
      </w:r>
      <w:r w:rsidR="00AE1B9F" w:rsidRPr="009D0CAD">
        <w:rPr>
          <w:bCs/>
          <w:lang w:val="en-NZ"/>
        </w:rPr>
        <w:t xml:space="preserve">PHARMAC </w:t>
      </w:r>
      <w:r w:rsidRPr="009D0CAD">
        <w:rPr>
          <w:lang w:val="en-NZ"/>
        </w:rPr>
        <w:t>will then make these changes in their</w:t>
      </w:r>
      <w:r w:rsidR="00CD16F0" w:rsidRPr="009D0CAD">
        <w:rPr>
          <w:lang w:val="en-NZ"/>
        </w:rPr>
        <w:t xml:space="preserve"> </w:t>
      </w:r>
      <w:r w:rsidRPr="009D0CAD">
        <w:rPr>
          <w:lang w:val="en-NZ"/>
        </w:rPr>
        <w:t xml:space="preserve">databases. </w:t>
      </w:r>
    </w:p>
    <w:p w14:paraId="37508272" w14:textId="77777777" w:rsidR="00192436" w:rsidRPr="009D0CAD" w:rsidRDefault="00192436" w:rsidP="009D0CAD">
      <w:pPr>
        <w:rPr>
          <w:lang w:val="en-NZ"/>
        </w:rPr>
      </w:pPr>
    </w:p>
    <w:p w14:paraId="26A91C84" w14:textId="77777777" w:rsidR="00192436" w:rsidRPr="009D0CAD" w:rsidRDefault="00192436" w:rsidP="009D0CAD">
      <w:pPr>
        <w:rPr>
          <w:lang w:val="en-NZ"/>
        </w:rPr>
      </w:pPr>
      <w:r w:rsidRPr="009D0CAD">
        <w:rPr>
          <w:bCs/>
          <w:lang w:val="en-NZ"/>
        </w:rPr>
        <w:t xml:space="preserve">The Guild and </w:t>
      </w:r>
      <w:r w:rsidR="00AE1B9F" w:rsidRPr="009D0CAD">
        <w:rPr>
          <w:bCs/>
          <w:lang w:val="en-NZ"/>
        </w:rPr>
        <w:t xml:space="preserve">PHARMAC </w:t>
      </w:r>
      <w:r w:rsidRPr="009D0CAD">
        <w:rPr>
          <w:bCs/>
          <w:lang w:val="en-NZ"/>
        </w:rPr>
        <w:t xml:space="preserve">communicate </w:t>
      </w:r>
      <w:r w:rsidRPr="009D0CAD">
        <w:rPr>
          <w:lang w:val="en-NZ"/>
        </w:rPr>
        <w:t>and verify subsidy information. Then the Guild recalculates the differential between the manufacturer’s price and the Pharmaceutical Schedule subsidy. (This is termed the premium.)</w:t>
      </w:r>
    </w:p>
    <w:p w14:paraId="40B7CA45" w14:textId="77777777" w:rsidR="00192436" w:rsidRPr="009D0CAD" w:rsidRDefault="00192436" w:rsidP="009D0CAD">
      <w:pPr>
        <w:rPr>
          <w:bCs/>
          <w:lang w:val="en-NZ"/>
        </w:rPr>
      </w:pPr>
    </w:p>
    <w:p w14:paraId="65D79C7F" w14:textId="77777777" w:rsidR="00192436" w:rsidRPr="009D0CAD" w:rsidRDefault="00192436" w:rsidP="009D0CAD">
      <w:pPr>
        <w:rPr>
          <w:lang w:val="en-NZ"/>
        </w:rPr>
      </w:pPr>
      <w:r w:rsidRPr="009D0CAD">
        <w:rPr>
          <w:bCs/>
          <w:lang w:val="en-NZ"/>
        </w:rPr>
        <w:t xml:space="preserve">Changes to the pharmaceutical product’s premium </w:t>
      </w:r>
      <w:r w:rsidRPr="009D0CAD">
        <w:rPr>
          <w:lang w:val="en-NZ"/>
        </w:rPr>
        <w:t>will also be forwarded to the software vendors for inclusion in the computer dispensary programme. This enables current premiums to be available on the pharmacist’s computer, for reimbursement claiming purposes and price calculations.</w:t>
      </w:r>
    </w:p>
    <w:p w14:paraId="1B9B8F67" w14:textId="77777777" w:rsidR="00192436" w:rsidRPr="009D0CAD" w:rsidRDefault="00192436" w:rsidP="009D0CAD">
      <w:pPr>
        <w:rPr>
          <w:lang w:val="en-NZ"/>
        </w:rPr>
      </w:pPr>
    </w:p>
    <w:p w14:paraId="39D91F09" w14:textId="77777777" w:rsidR="00192436" w:rsidRPr="009D0CAD" w:rsidRDefault="00192436" w:rsidP="009D0CAD">
      <w:pPr>
        <w:rPr>
          <w:lang w:val="en-NZ"/>
        </w:rPr>
      </w:pPr>
      <w:r w:rsidRPr="009D0CAD">
        <w:rPr>
          <w:bCs/>
          <w:lang w:val="en-NZ"/>
        </w:rPr>
        <w:t>If the deadline is not respected</w:t>
      </w:r>
      <w:r w:rsidRPr="009D0CAD">
        <w:rPr>
          <w:lang w:val="en-NZ"/>
        </w:rPr>
        <w:t>, the pharmacist could be unaware of the new premium, and therefore be financially disadvantaged in the event of a price increase, or patients could be disadvantaged in the case of a price decrease.</w:t>
      </w:r>
    </w:p>
    <w:p w14:paraId="59887416" w14:textId="77777777" w:rsidR="00192436" w:rsidRPr="009D0CAD" w:rsidRDefault="00192436" w:rsidP="009D0CAD">
      <w:pPr>
        <w:rPr>
          <w:lang w:val="en-NZ"/>
        </w:rPr>
      </w:pPr>
    </w:p>
    <w:p w14:paraId="62DA4555" w14:textId="77777777" w:rsidR="00192436" w:rsidRPr="009D0CAD" w:rsidRDefault="00192436" w:rsidP="009D0CAD">
      <w:pPr>
        <w:rPr>
          <w:lang w:val="en-NZ"/>
        </w:rPr>
      </w:pPr>
      <w:r w:rsidRPr="009D0CAD">
        <w:rPr>
          <w:bCs/>
          <w:lang w:val="en-NZ"/>
        </w:rPr>
        <w:t>Upon receipt of the changes</w:t>
      </w:r>
      <w:r w:rsidRPr="009D0CAD">
        <w:rPr>
          <w:lang w:val="en-NZ"/>
        </w:rPr>
        <w:t xml:space="preserve">, </w:t>
      </w:r>
      <w:r w:rsidR="00AE1B9F" w:rsidRPr="009D0CAD">
        <w:rPr>
          <w:lang w:val="en-NZ"/>
        </w:rPr>
        <w:t xml:space="preserve">PHARMAC </w:t>
      </w:r>
      <w:r w:rsidRPr="009D0CAD">
        <w:rPr>
          <w:lang w:val="en-NZ"/>
        </w:rPr>
        <w:t xml:space="preserve">will notify the appropriate Therapeutic Group Managers and review the changes with the current </w:t>
      </w:r>
      <w:r w:rsidRPr="009D0CAD">
        <w:rPr>
          <w:i/>
          <w:iCs/>
          <w:lang w:val="en-NZ"/>
        </w:rPr>
        <w:t>Pharmaceutical Schedule</w:t>
      </w:r>
      <w:r w:rsidRPr="009D0CAD">
        <w:rPr>
          <w:lang w:val="en-NZ"/>
        </w:rPr>
        <w:t>.</w:t>
      </w:r>
    </w:p>
    <w:p w14:paraId="6AA2C9CF" w14:textId="77777777" w:rsidR="00192436" w:rsidRPr="009D0CAD" w:rsidRDefault="00192436" w:rsidP="009D0CAD">
      <w:pPr>
        <w:rPr>
          <w:lang w:val="en-NZ"/>
        </w:rPr>
      </w:pPr>
    </w:p>
    <w:p w14:paraId="0224F4AD" w14:textId="77777777" w:rsidR="00192436" w:rsidRPr="009D0CAD" w:rsidRDefault="00AE1B9F" w:rsidP="009D0CAD">
      <w:pPr>
        <w:rPr>
          <w:lang w:val="en-NZ"/>
        </w:rPr>
      </w:pPr>
      <w:r w:rsidRPr="009D0CAD">
        <w:rPr>
          <w:bCs/>
          <w:lang w:val="en-NZ"/>
        </w:rPr>
        <w:t xml:space="preserve">PHARMAC </w:t>
      </w:r>
      <w:r w:rsidR="00192436" w:rsidRPr="009D0CAD">
        <w:rPr>
          <w:bCs/>
          <w:lang w:val="en-NZ"/>
        </w:rPr>
        <w:t xml:space="preserve">will confirm </w:t>
      </w:r>
      <w:r w:rsidR="00192436" w:rsidRPr="009D0CAD">
        <w:rPr>
          <w:lang w:val="en-NZ"/>
        </w:rPr>
        <w:t xml:space="preserve">these details with the supplier, Pharmacy Guild, and </w:t>
      </w:r>
    </w:p>
    <w:p w14:paraId="5ECB4898" w14:textId="77777777" w:rsidR="00192436" w:rsidRPr="009D0CAD" w:rsidRDefault="006F02E2" w:rsidP="009D0CAD">
      <w:pPr>
        <w:rPr>
          <w:lang w:val="en-NZ"/>
        </w:rPr>
      </w:pPr>
      <w:r w:rsidRPr="009D0CAD">
        <w:rPr>
          <w:lang w:val="en-NZ"/>
        </w:rPr>
        <w:t xml:space="preserve">Sector </w:t>
      </w:r>
      <w:r w:rsidR="003B2726" w:rsidRPr="009D0CAD">
        <w:rPr>
          <w:lang w:val="en-NZ"/>
        </w:rPr>
        <w:t>Services (the</w:t>
      </w:r>
      <w:r w:rsidR="00192436" w:rsidRPr="009D0CAD">
        <w:rPr>
          <w:lang w:val="en-NZ"/>
        </w:rPr>
        <w:t xml:space="preserve"> </w:t>
      </w:r>
      <w:r w:rsidR="003B2726" w:rsidRPr="009D0CAD">
        <w:rPr>
          <w:lang w:val="en-NZ"/>
        </w:rPr>
        <w:t>Government</w:t>
      </w:r>
      <w:r w:rsidR="00192436" w:rsidRPr="009D0CAD">
        <w:rPr>
          <w:lang w:val="en-NZ"/>
        </w:rPr>
        <w:t xml:space="preserve"> organisation that processes the subsidy payments to pharmacists</w:t>
      </w:r>
      <w:r w:rsidR="00CD16F0" w:rsidRPr="009D0CAD">
        <w:rPr>
          <w:lang w:val="en-NZ"/>
        </w:rPr>
        <w:t>)</w:t>
      </w:r>
      <w:r w:rsidR="00192436" w:rsidRPr="009D0CAD">
        <w:rPr>
          <w:lang w:val="en-NZ"/>
        </w:rPr>
        <w:t>.</w:t>
      </w:r>
    </w:p>
    <w:p w14:paraId="37ACCE75" w14:textId="77777777" w:rsidR="00192436" w:rsidRPr="009D0CAD" w:rsidRDefault="00192436" w:rsidP="009D0CAD">
      <w:pPr>
        <w:rPr>
          <w:lang w:val="en-NZ"/>
        </w:rPr>
      </w:pPr>
    </w:p>
    <w:p w14:paraId="7B7923CF" w14:textId="77777777" w:rsidR="00192436" w:rsidRPr="009D0CAD" w:rsidRDefault="00192436" w:rsidP="009D0CAD">
      <w:r w:rsidRPr="009D0CAD">
        <w:rPr>
          <w:bCs/>
          <w:lang w:val="en-NZ"/>
        </w:rPr>
        <w:t>Once the changes are processed</w:t>
      </w:r>
      <w:r w:rsidRPr="009D0CAD">
        <w:rPr>
          <w:lang w:val="en-NZ"/>
        </w:rPr>
        <w:t xml:space="preserve">, the Schedule’s </w:t>
      </w:r>
      <w:r w:rsidRPr="009D0CAD">
        <w:rPr>
          <w:i/>
          <w:iCs/>
          <w:lang w:val="en-NZ"/>
        </w:rPr>
        <w:t xml:space="preserve">Monthly Update </w:t>
      </w:r>
      <w:r w:rsidRPr="009D0CAD">
        <w:rPr>
          <w:lang w:val="en-NZ"/>
        </w:rPr>
        <w:t xml:space="preserve">is produced and then distributed for use by the first of the month. </w:t>
      </w:r>
      <w:r w:rsidR="00AE1B9F" w:rsidRPr="009D0CAD">
        <w:rPr>
          <w:lang w:val="en-NZ"/>
        </w:rPr>
        <w:t xml:space="preserve">PHARMAC </w:t>
      </w:r>
      <w:r w:rsidRPr="009D0CAD">
        <w:rPr>
          <w:lang w:val="en-NZ"/>
        </w:rPr>
        <w:t>makes every endeavour to distribute by about the 23rd of the month to give pharmacies time to adjust stock and pricing.</w:t>
      </w:r>
    </w:p>
    <w:p w14:paraId="715FBD13" w14:textId="77777777" w:rsidR="00192436" w:rsidRPr="009D0CAD" w:rsidRDefault="00192436" w:rsidP="009D0CAD"/>
    <w:p w14:paraId="00E56BEE" w14:textId="77777777" w:rsidR="00F924A7" w:rsidRDefault="00192436" w:rsidP="009D0CAD">
      <w:r w:rsidRPr="009D0CAD">
        <w:t>Download this form from</w:t>
      </w:r>
      <w:r w:rsidR="004C53CD" w:rsidRPr="009D0CAD">
        <w:t xml:space="preserve"> </w:t>
      </w:r>
      <w:r w:rsidRPr="009D0CAD">
        <w:t>www.pharmac.govt.nz under the</w:t>
      </w:r>
      <w:r w:rsidR="003B2726" w:rsidRPr="009D0CAD">
        <w:t xml:space="preserve"> Pharmaceutical Suppliers section</w:t>
      </w:r>
    </w:p>
    <w:p w14:paraId="7C6A3DD5" w14:textId="77777777" w:rsidR="00F924A7" w:rsidRDefault="00F924A7">
      <w:pPr>
        <w:spacing w:after="200" w:line="276" w:lineRule="auto"/>
        <w:textboxTightWrap w:val="none"/>
      </w:pPr>
      <w:r>
        <w:br w:type="page"/>
      </w:r>
    </w:p>
    <w:p w14:paraId="12D31350" w14:textId="77777777" w:rsidR="00AE1B9F" w:rsidRPr="00F924A7" w:rsidRDefault="00AE1B9F" w:rsidP="00F924A7">
      <w:pPr>
        <w:pStyle w:val="Heading2"/>
      </w:pPr>
      <w:r w:rsidRPr="00F924A7">
        <w:lastRenderedPageBreak/>
        <w:t>Frequently Asked Questions</w:t>
      </w:r>
    </w:p>
    <w:p w14:paraId="4698978A" w14:textId="77777777" w:rsidR="00AE1B9F" w:rsidRDefault="00AE1B9F" w:rsidP="009D0CAD">
      <w:r w:rsidRPr="009D0CAD">
        <w:t>If you do not find what you’re looking for here, please contact the Pharmacy Guild on 04 802 8200</w:t>
      </w:r>
    </w:p>
    <w:p w14:paraId="66FA5ACD" w14:textId="77777777" w:rsidR="00F924A7" w:rsidRPr="009D0CAD" w:rsidRDefault="00F924A7" w:rsidP="009D0CAD"/>
    <w:p w14:paraId="2D7A6A3A" w14:textId="77777777" w:rsidR="00AE1B9F" w:rsidRPr="00F924A7" w:rsidRDefault="00AE1B9F" w:rsidP="009D0CAD">
      <w:pPr>
        <w:rPr>
          <w:rStyle w:val="Strong"/>
        </w:rPr>
      </w:pPr>
      <w:r w:rsidRPr="00F924A7">
        <w:rPr>
          <w:rStyle w:val="Strong"/>
        </w:rPr>
        <w:t xml:space="preserve">What is </w:t>
      </w:r>
      <w:r w:rsidR="00AB00DA">
        <w:rPr>
          <w:rStyle w:val="Strong"/>
        </w:rPr>
        <w:t>“Pharmacode®”</w:t>
      </w:r>
      <w:r w:rsidRPr="00F924A7">
        <w:rPr>
          <w:rStyle w:val="Strong"/>
        </w:rPr>
        <w:t>?</w:t>
      </w:r>
    </w:p>
    <w:p w14:paraId="4C4A014C" w14:textId="77777777" w:rsidR="00AE1B9F" w:rsidRPr="009D0CAD" w:rsidRDefault="00AE1B9F" w:rsidP="009D0CAD">
      <w:r w:rsidRPr="009D0CAD">
        <w:t>Pharmacode is a system used by PHARMAC and pharmacies throughout New Zealand. It is a unique coding system for items sold through pharmacies and is also part of the subsidy claiming system.</w:t>
      </w:r>
    </w:p>
    <w:p w14:paraId="4E208C5D" w14:textId="77777777" w:rsidR="00EB732A" w:rsidRPr="009D0CAD" w:rsidRDefault="00EB732A" w:rsidP="009D0CAD"/>
    <w:p w14:paraId="51B597C3" w14:textId="77777777" w:rsidR="00AE1B9F" w:rsidRPr="00F924A7" w:rsidRDefault="00AE1B9F" w:rsidP="009D0CAD">
      <w:pPr>
        <w:rPr>
          <w:rStyle w:val="Strong"/>
        </w:rPr>
      </w:pPr>
      <w:r w:rsidRPr="00F924A7">
        <w:rPr>
          <w:rStyle w:val="Strong"/>
        </w:rPr>
        <w:t>What is the cost to apply for a Pharmacode?</w:t>
      </w:r>
    </w:p>
    <w:p w14:paraId="3E8BF4B9" w14:textId="77777777" w:rsidR="00AE1B9F" w:rsidRPr="009D0CAD" w:rsidRDefault="00E60816" w:rsidP="009D0CAD">
      <w:r w:rsidRPr="009D0CAD">
        <w:t xml:space="preserve">$115 including GST per </w:t>
      </w:r>
      <w:r w:rsidR="00AB00DA">
        <w:t xml:space="preserve">product registered in the </w:t>
      </w:r>
      <w:proofErr w:type="spellStart"/>
      <w:r w:rsidRPr="009D0CAD">
        <w:t>Pharmacode</w:t>
      </w:r>
      <w:proofErr w:type="spellEnd"/>
      <w:r w:rsidRPr="009D0CAD">
        <w:t xml:space="preserve">® </w:t>
      </w:r>
      <w:r w:rsidR="00AB00DA">
        <w:t>system</w:t>
      </w:r>
      <w:r w:rsidRPr="009D0CAD">
        <w:t>.</w:t>
      </w:r>
    </w:p>
    <w:p w14:paraId="1A3831BB" w14:textId="77777777" w:rsidR="00EB732A" w:rsidRPr="009D0CAD" w:rsidRDefault="00EB732A" w:rsidP="009D0CAD"/>
    <w:p w14:paraId="78D88236" w14:textId="77777777" w:rsidR="00AE1B9F" w:rsidRPr="00F924A7" w:rsidRDefault="00AE1B9F" w:rsidP="009D0CAD">
      <w:pPr>
        <w:rPr>
          <w:rStyle w:val="Strong"/>
        </w:rPr>
      </w:pPr>
      <w:r w:rsidRPr="00F924A7">
        <w:rPr>
          <w:rStyle w:val="Strong"/>
        </w:rPr>
        <w:t>How do I apply for a Pharmacode?</w:t>
      </w:r>
    </w:p>
    <w:p w14:paraId="25084310" w14:textId="31C52739" w:rsidR="00AE1B9F" w:rsidRPr="009D0CAD" w:rsidRDefault="001F29F3" w:rsidP="009D0CAD">
      <w:r>
        <w:t>Request forms via email to info@pharmacode</w:t>
      </w:r>
      <w:r w:rsidR="00AB00DA">
        <w:t>.co.nz</w:t>
      </w:r>
    </w:p>
    <w:p w14:paraId="49017096" w14:textId="77777777" w:rsidR="00AE1B9F" w:rsidRPr="009D0CAD" w:rsidRDefault="00AE1B9F" w:rsidP="009D0CAD"/>
    <w:p w14:paraId="57491809" w14:textId="5ED0F3E6" w:rsidR="00AE1B9F" w:rsidRPr="00F924A7" w:rsidRDefault="00AE1B9F" w:rsidP="009D0CAD">
      <w:pPr>
        <w:rPr>
          <w:rStyle w:val="Strong"/>
        </w:rPr>
      </w:pPr>
      <w:r w:rsidRPr="00F924A7">
        <w:rPr>
          <w:rStyle w:val="Strong"/>
        </w:rPr>
        <w:t>I have several items that need Pharmacode do I need to use a separate form for each one?</w:t>
      </w:r>
    </w:p>
    <w:p w14:paraId="2A2C008A" w14:textId="77777777" w:rsidR="00AE1B9F" w:rsidRPr="009D0CAD" w:rsidRDefault="00EB732A" w:rsidP="009D0CAD">
      <w:r w:rsidRPr="009D0CAD">
        <w:t>The latest order form is in spreadsheet format</w:t>
      </w:r>
      <w:r w:rsidR="00AE1B9F" w:rsidRPr="009D0CAD">
        <w:t xml:space="preserve">. </w:t>
      </w:r>
      <w:r w:rsidR="00E60816" w:rsidRPr="009D0CAD">
        <w:t>You can list many items on this newer form.</w:t>
      </w:r>
    </w:p>
    <w:p w14:paraId="751D7DDB" w14:textId="77777777" w:rsidR="00AE1B9F" w:rsidRPr="009D0CAD" w:rsidRDefault="00AE1B9F" w:rsidP="009D0CAD"/>
    <w:p w14:paraId="07721E97" w14:textId="77777777" w:rsidR="00AE1B9F" w:rsidRPr="00F924A7" w:rsidRDefault="00AE1B9F" w:rsidP="009D0CAD">
      <w:pPr>
        <w:rPr>
          <w:rStyle w:val="Strong"/>
        </w:rPr>
      </w:pPr>
      <w:r w:rsidRPr="00F924A7">
        <w:rPr>
          <w:rStyle w:val="Strong"/>
        </w:rPr>
        <w:t>How long does it usually take to receive my Pharmacode back?</w:t>
      </w:r>
    </w:p>
    <w:p w14:paraId="400C4D37" w14:textId="2B1B5690" w:rsidR="00AE1B9F" w:rsidRPr="009D0CAD" w:rsidRDefault="00F042F8" w:rsidP="009D0CAD">
      <w:r>
        <w:t xml:space="preserve">The aim is to add new items to the </w:t>
      </w:r>
      <w:proofErr w:type="spellStart"/>
      <w:r>
        <w:t>pharmacode</w:t>
      </w:r>
      <w:proofErr w:type="spellEnd"/>
      <w:r>
        <w:t>® system within 24 hours of receiving the details required.</w:t>
      </w:r>
    </w:p>
    <w:p w14:paraId="32FAFFF6" w14:textId="77777777" w:rsidR="00AE1B9F" w:rsidRPr="009D0CAD" w:rsidRDefault="00AE1B9F" w:rsidP="009D0CAD"/>
    <w:p w14:paraId="623A570F" w14:textId="77777777" w:rsidR="00AE1B9F" w:rsidRPr="00F924A7" w:rsidRDefault="00AE1B9F" w:rsidP="009D0CAD">
      <w:pPr>
        <w:rPr>
          <w:rStyle w:val="Strong"/>
        </w:rPr>
      </w:pPr>
      <w:r w:rsidRPr="00F924A7">
        <w:rPr>
          <w:rStyle w:val="Strong"/>
        </w:rPr>
        <w:t xml:space="preserve">Do I need to notify the Pharmacy Guild when a product is discontinued or </w:t>
      </w:r>
      <w:r w:rsidR="006F1CC3" w:rsidRPr="00F924A7">
        <w:rPr>
          <w:rStyle w:val="Strong"/>
        </w:rPr>
        <w:t>modified</w:t>
      </w:r>
      <w:r w:rsidRPr="00F924A7">
        <w:rPr>
          <w:rStyle w:val="Strong"/>
        </w:rPr>
        <w:t>?</w:t>
      </w:r>
    </w:p>
    <w:p w14:paraId="732ABA5B" w14:textId="77777777" w:rsidR="00AE1B9F" w:rsidRPr="009D0CAD" w:rsidRDefault="00AE1B9F" w:rsidP="009D0CAD">
      <w:r w:rsidRPr="009D0CAD">
        <w:t xml:space="preserve">Yes. To keep the product information </w:t>
      </w:r>
      <w:proofErr w:type="gramStart"/>
      <w:r w:rsidRPr="009D0CAD">
        <w:t>pharmacists</w:t>
      </w:r>
      <w:proofErr w:type="gramEnd"/>
      <w:r w:rsidRPr="009D0CAD">
        <w:t xml:space="preserve"> receive up-to-date, we need to be notified of discontinued or </w:t>
      </w:r>
      <w:r w:rsidR="006F1CC3" w:rsidRPr="009D0CAD">
        <w:t>modified</w:t>
      </w:r>
      <w:r w:rsidRPr="009D0CAD">
        <w:t xml:space="preserve"> products.</w:t>
      </w:r>
      <w:r w:rsidR="006F1CC3" w:rsidRPr="009D0CAD">
        <w:t xml:space="preserve"> If the product is also subsidised, you will also need to notify PHARMAC.</w:t>
      </w:r>
    </w:p>
    <w:p w14:paraId="493C2214" w14:textId="77777777" w:rsidR="00AE1B9F" w:rsidRPr="009D0CAD" w:rsidRDefault="00AE1B9F" w:rsidP="009D0CAD"/>
    <w:p w14:paraId="22F43E32" w14:textId="77777777" w:rsidR="00AE1B9F" w:rsidRPr="00F924A7" w:rsidRDefault="00AE1B9F" w:rsidP="009D0CAD">
      <w:pPr>
        <w:rPr>
          <w:rStyle w:val="Strong"/>
        </w:rPr>
      </w:pPr>
      <w:r w:rsidRPr="00F924A7">
        <w:rPr>
          <w:rStyle w:val="Strong"/>
        </w:rPr>
        <w:t>I have a Pharmacode for an existing product that is changing; can I keep using the same Pharmacode?</w:t>
      </w:r>
    </w:p>
    <w:p w14:paraId="0F02D158" w14:textId="77777777" w:rsidR="00AE1B9F" w:rsidRPr="009D0CAD" w:rsidRDefault="00AE1B9F" w:rsidP="009D0CAD">
      <w:r w:rsidRPr="009D0CAD">
        <w:t xml:space="preserve">This will require a new </w:t>
      </w:r>
      <w:proofErr w:type="spellStart"/>
      <w:r w:rsidRPr="001F29F3">
        <w:t>Pharmacode</w:t>
      </w:r>
      <w:proofErr w:type="spellEnd"/>
      <w:r w:rsidRPr="001F29F3">
        <w:t xml:space="preserve"> as it has been altered and therefore is not the same product that the Pharmacode was initially allocated to.</w:t>
      </w:r>
    </w:p>
    <w:p w14:paraId="7A25D3E3" w14:textId="77777777" w:rsidR="00AE1B9F" w:rsidRPr="009D0CAD" w:rsidRDefault="00AE1B9F" w:rsidP="009D0CAD"/>
    <w:p w14:paraId="183EB124" w14:textId="77777777" w:rsidR="00AE1B9F" w:rsidRPr="00F924A7" w:rsidRDefault="00AE1B9F" w:rsidP="009D0CAD">
      <w:pPr>
        <w:rPr>
          <w:rStyle w:val="Strong"/>
        </w:rPr>
      </w:pPr>
      <w:r w:rsidRPr="00F924A7">
        <w:rPr>
          <w:rStyle w:val="Strong"/>
        </w:rPr>
        <w:t>Our product has been given new product codes or barcodes; do I need new Pharmacodes as well?</w:t>
      </w:r>
    </w:p>
    <w:p w14:paraId="381E675A" w14:textId="77777777" w:rsidR="00AE1B9F" w:rsidRPr="009D0CAD" w:rsidRDefault="00AE1B9F" w:rsidP="009D0CAD">
      <w:r w:rsidRPr="009D0CAD">
        <w:lastRenderedPageBreak/>
        <w:t>No. The Pharmacode is a separate code and is unaffected by changes to barcodes and your internal codes.</w:t>
      </w:r>
    </w:p>
    <w:p w14:paraId="016FC728" w14:textId="77777777" w:rsidR="00AE1B9F" w:rsidRPr="009D0CAD" w:rsidRDefault="00AE1B9F" w:rsidP="009D0CAD"/>
    <w:p w14:paraId="38380CBE" w14:textId="77777777" w:rsidR="00817E1A" w:rsidRPr="009D0CAD" w:rsidRDefault="00817E1A" w:rsidP="009D0CAD">
      <w:pPr>
        <w:rPr>
          <w:rFonts w:cs="Arial"/>
          <w:bCs/>
          <w:iCs/>
          <w:sz w:val="44"/>
          <w:szCs w:val="28"/>
        </w:rPr>
      </w:pPr>
      <w:r w:rsidRPr="009D0CAD">
        <w:br w:type="page"/>
      </w:r>
    </w:p>
    <w:p w14:paraId="594DAC3D" w14:textId="52D4AE79" w:rsidR="00986F86" w:rsidRPr="009D0CAD" w:rsidRDefault="00986F86" w:rsidP="009D0CAD">
      <w:pPr>
        <w:pStyle w:val="Heading2"/>
      </w:pPr>
      <w:r w:rsidRPr="009D0CAD">
        <w:lastRenderedPageBreak/>
        <w:t xml:space="preserve">Monthly </w:t>
      </w:r>
      <w:r w:rsidR="00292E02">
        <w:t>S</w:t>
      </w:r>
      <w:r w:rsidRPr="009D0CAD">
        <w:t>chedule</w:t>
      </w:r>
    </w:p>
    <w:p w14:paraId="03E65370" w14:textId="77777777" w:rsidR="00192436" w:rsidRPr="009D0CAD" w:rsidRDefault="00192436" w:rsidP="009D0CAD">
      <w:pPr>
        <w:sectPr w:rsidR="00192436" w:rsidRPr="009D0CAD" w:rsidSect="00883B33">
          <w:pgSz w:w="11906" w:h="16838" w:code="9"/>
          <w:pgMar w:top="2016" w:right="1080" w:bottom="1728" w:left="1080" w:header="720" w:footer="720" w:gutter="0"/>
          <w:cols w:space="720"/>
        </w:sectPr>
      </w:pPr>
    </w:p>
    <w:tbl>
      <w:tblPr>
        <w:tblW w:w="5000" w:type="pct"/>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tblBorders>
        <w:tblLayout w:type="fixed"/>
        <w:tblCellMar>
          <w:left w:w="30" w:type="dxa"/>
          <w:right w:w="30" w:type="dxa"/>
        </w:tblCellMar>
        <w:tblLook w:val="0000" w:firstRow="0" w:lastRow="0" w:firstColumn="0" w:lastColumn="0" w:noHBand="0" w:noVBand="0"/>
      </w:tblPr>
      <w:tblGrid>
        <w:gridCol w:w="7140"/>
        <w:gridCol w:w="2666"/>
      </w:tblGrid>
      <w:tr w:rsidR="00093B37" w:rsidRPr="00093B37" w14:paraId="1E0CB556" w14:textId="77777777" w:rsidTr="00883B33">
        <w:trPr>
          <w:trHeight w:val="720"/>
        </w:trPr>
        <w:tc>
          <w:tcPr>
            <w:tcW w:w="6409" w:type="dxa"/>
            <w:shd w:val="clear" w:color="auto" w:fill="auto"/>
            <w:vAlign w:val="center"/>
          </w:tcPr>
          <w:p w14:paraId="361BA018" w14:textId="77777777" w:rsidR="00192436" w:rsidRPr="00883B33" w:rsidRDefault="00192436" w:rsidP="009D0CAD">
            <w:pPr>
              <w:rPr>
                <w:rFonts w:ascii="Segoe UI Semibold" w:hAnsi="Segoe UI Semibold"/>
                <w:bCs/>
                <w:color w:val="6FA6D0"/>
                <w:sz w:val="22"/>
                <w:szCs w:val="22"/>
              </w:rPr>
            </w:pPr>
            <w:r w:rsidRPr="00883B33">
              <w:rPr>
                <w:rFonts w:ascii="Segoe UI Semibold" w:hAnsi="Segoe UI Semibold"/>
                <w:bCs/>
                <w:color w:val="6FA6D0"/>
                <w:sz w:val="22"/>
                <w:szCs w:val="22"/>
              </w:rPr>
              <w:t>Process</w:t>
            </w:r>
          </w:p>
        </w:tc>
        <w:tc>
          <w:tcPr>
            <w:tcW w:w="2393" w:type="dxa"/>
            <w:shd w:val="clear" w:color="auto" w:fill="auto"/>
            <w:vAlign w:val="center"/>
          </w:tcPr>
          <w:p w14:paraId="5CD9793B" w14:textId="77777777" w:rsidR="00192436" w:rsidRPr="00883B33" w:rsidRDefault="00192436" w:rsidP="009D0CAD">
            <w:pPr>
              <w:rPr>
                <w:rFonts w:ascii="Segoe UI Semibold" w:hAnsi="Segoe UI Semibold"/>
                <w:bCs/>
                <w:color w:val="6FA6D0"/>
                <w:sz w:val="22"/>
                <w:szCs w:val="22"/>
              </w:rPr>
            </w:pPr>
            <w:r w:rsidRPr="00883B33">
              <w:rPr>
                <w:rFonts w:ascii="Segoe UI Semibold" w:hAnsi="Segoe UI Semibold"/>
                <w:bCs/>
                <w:color w:val="6FA6D0"/>
                <w:sz w:val="22"/>
                <w:szCs w:val="22"/>
              </w:rPr>
              <w:t>Date*</w:t>
            </w:r>
          </w:p>
        </w:tc>
      </w:tr>
      <w:tr w:rsidR="009D0CAD" w:rsidRPr="0056670B" w14:paraId="38F023B9" w14:textId="77777777" w:rsidTr="00883B33">
        <w:trPr>
          <w:trHeight w:val="567"/>
        </w:trPr>
        <w:tc>
          <w:tcPr>
            <w:tcW w:w="6409" w:type="dxa"/>
            <w:shd w:val="clear" w:color="auto" w:fill="auto"/>
            <w:vAlign w:val="center"/>
          </w:tcPr>
          <w:p w14:paraId="6895631B" w14:textId="77777777" w:rsidR="00192436" w:rsidRPr="00883B33" w:rsidRDefault="00192436" w:rsidP="009D0CAD">
            <w:pPr>
              <w:rPr>
                <w:sz w:val="18"/>
                <w:szCs w:val="18"/>
              </w:rPr>
            </w:pPr>
            <w:r w:rsidRPr="00883B33">
              <w:rPr>
                <w:sz w:val="18"/>
                <w:szCs w:val="18"/>
              </w:rPr>
              <w:t xml:space="preserve">E-mail changes to </w:t>
            </w:r>
            <w:r w:rsidR="00AE1B9F" w:rsidRPr="00883B33">
              <w:rPr>
                <w:sz w:val="18"/>
                <w:szCs w:val="18"/>
              </w:rPr>
              <w:t xml:space="preserve">PHARMAC </w:t>
            </w:r>
          </w:p>
        </w:tc>
        <w:tc>
          <w:tcPr>
            <w:tcW w:w="2393" w:type="dxa"/>
            <w:shd w:val="clear" w:color="auto" w:fill="auto"/>
            <w:vAlign w:val="center"/>
          </w:tcPr>
          <w:p w14:paraId="4607EBDC" w14:textId="77777777" w:rsidR="00192436" w:rsidRPr="00883B33" w:rsidRDefault="00192436" w:rsidP="009D0CAD">
            <w:pPr>
              <w:rPr>
                <w:sz w:val="18"/>
                <w:szCs w:val="18"/>
              </w:rPr>
            </w:pPr>
            <w:r w:rsidRPr="00883B33">
              <w:rPr>
                <w:sz w:val="18"/>
                <w:szCs w:val="18"/>
              </w:rPr>
              <w:t>10th</w:t>
            </w:r>
          </w:p>
        </w:tc>
      </w:tr>
      <w:tr w:rsidR="009D0CAD" w:rsidRPr="0056670B" w14:paraId="2FD10434" w14:textId="77777777" w:rsidTr="00883B33">
        <w:trPr>
          <w:trHeight w:val="567"/>
        </w:trPr>
        <w:tc>
          <w:tcPr>
            <w:tcW w:w="6409" w:type="dxa"/>
            <w:shd w:val="clear" w:color="auto" w:fill="auto"/>
            <w:vAlign w:val="center"/>
          </w:tcPr>
          <w:p w14:paraId="6F975103" w14:textId="77777777" w:rsidR="00192436" w:rsidRPr="00883B33" w:rsidRDefault="00192436" w:rsidP="009D0CAD">
            <w:pPr>
              <w:rPr>
                <w:sz w:val="18"/>
                <w:szCs w:val="18"/>
              </w:rPr>
            </w:pPr>
            <w:r w:rsidRPr="00883B33">
              <w:rPr>
                <w:sz w:val="18"/>
                <w:szCs w:val="18"/>
              </w:rPr>
              <w:t xml:space="preserve">Receive minutes from </w:t>
            </w:r>
            <w:r w:rsidR="00AE1B9F" w:rsidRPr="00883B33">
              <w:rPr>
                <w:sz w:val="18"/>
                <w:szCs w:val="18"/>
              </w:rPr>
              <w:t xml:space="preserve">PHARMAC </w:t>
            </w:r>
            <w:r w:rsidRPr="00883B33">
              <w:rPr>
                <w:sz w:val="18"/>
                <w:szCs w:val="18"/>
              </w:rPr>
              <w:t>Board Meeting</w:t>
            </w:r>
          </w:p>
        </w:tc>
        <w:tc>
          <w:tcPr>
            <w:tcW w:w="2393" w:type="dxa"/>
            <w:shd w:val="clear" w:color="auto" w:fill="auto"/>
            <w:vAlign w:val="center"/>
          </w:tcPr>
          <w:p w14:paraId="1B0BD402" w14:textId="77777777" w:rsidR="00192436" w:rsidRPr="00883B33" w:rsidRDefault="00192436" w:rsidP="009D0CAD">
            <w:pPr>
              <w:rPr>
                <w:sz w:val="18"/>
                <w:szCs w:val="18"/>
              </w:rPr>
            </w:pPr>
            <w:r w:rsidRPr="00883B33">
              <w:rPr>
                <w:sz w:val="18"/>
                <w:szCs w:val="18"/>
              </w:rPr>
              <w:t>11th</w:t>
            </w:r>
          </w:p>
        </w:tc>
      </w:tr>
      <w:tr w:rsidR="009D0CAD" w:rsidRPr="0056670B" w14:paraId="7766F09D" w14:textId="77777777" w:rsidTr="00883B33">
        <w:trPr>
          <w:trHeight w:val="567"/>
        </w:trPr>
        <w:tc>
          <w:tcPr>
            <w:tcW w:w="6409" w:type="dxa"/>
            <w:shd w:val="clear" w:color="auto" w:fill="auto"/>
            <w:vAlign w:val="center"/>
          </w:tcPr>
          <w:p w14:paraId="009B1091" w14:textId="77777777" w:rsidR="00192436" w:rsidRPr="00883B33" w:rsidRDefault="00192436" w:rsidP="009D0CAD">
            <w:pPr>
              <w:rPr>
                <w:sz w:val="18"/>
                <w:szCs w:val="18"/>
              </w:rPr>
            </w:pPr>
            <w:r w:rsidRPr="00883B33">
              <w:rPr>
                <w:sz w:val="18"/>
                <w:szCs w:val="18"/>
              </w:rPr>
              <w:t>Receive Notification of Product Changes forms.</w:t>
            </w:r>
          </w:p>
        </w:tc>
        <w:tc>
          <w:tcPr>
            <w:tcW w:w="2393" w:type="dxa"/>
            <w:shd w:val="clear" w:color="auto" w:fill="auto"/>
            <w:vAlign w:val="center"/>
          </w:tcPr>
          <w:p w14:paraId="57D73DB3" w14:textId="77777777" w:rsidR="00192436" w:rsidRPr="00883B33" w:rsidRDefault="00192436" w:rsidP="009D0CAD">
            <w:pPr>
              <w:rPr>
                <w:sz w:val="18"/>
                <w:szCs w:val="18"/>
              </w:rPr>
            </w:pPr>
            <w:r w:rsidRPr="00883B33">
              <w:rPr>
                <w:sz w:val="18"/>
                <w:szCs w:val="18"/>
              </w:rPr>
              <w:t>Before 12th</w:t>
            </w:r>
          </w:p>
        </w:tc>
      </w:tr>
      <w:tr w:rsidR="009D0CAD" w:rsidRPr="0056670B" w14:paraId="31BFFA99" w14:textId="77777777" w:rsidTr="00883B33">
        <w:trPr>
          <w:trHeight w:val="567"/>
        </w:trPr>
        <w:tc>
          <w:tcPr>
            <w:tcW w:w="6409" w:type="dxa"/>
            <w:shd w:val="clear" w:color="auto" w:fill="auto"/>
            <w:vAlign w:val="center"/>
          </w:tcPr>
          <w:p w14:paraId="4329B49D" w14:textId="77777777" w:rsidR="00192436" w:rsidRPr="00883B33" w:rsidRDefault="00192436" w:rsidP="009D0CAD">
            <w:pPr>
              <w:rPr>
                <w:sz w:val="18"/>
                <w:szCs w:val="18"/>
              </w:rPr>
            </w:pPr>
            <w:r w:rsidRPr="00883B33">
              <w:rPr>
                <w:sz w:val="18"/>
                <w:szCs w:val="18"/>
              </w:rPr>
              <w:t>Send file download to PHARMAC</w:t>
            </w:r>
          </w:p>
        </w:tc>
        <w:tc>
          <w:tcPr>
            <w:tcW w:w="2393" w:type="dxa"/>
            <w:shd w:val="clear" w:color="auto" w:fill="auto"/>
            <w:vAlign w:val="center"/>
          </w:tcPr>
          <w:p w14:paraId="3202D55C" w14:textId="77777777" w:rsidR="00192436" w:rsidRPr="00883B33" w:rsidRDefault="00192436" w:rsidP="009D0CAD">
            <w:pPr>
              <w:rPr>
                <w:sz w:val="18"/>
                <w:szCs w:val="18"/>
              </w:rPr>
            </w:pPr>
            <w:r w:rsidRPr="00883B33">
              <w:rPr>
                <w:sz w:val="18"/>
                <w:szCs w:val="18"/>
              </w:rPr>
              <w:t>13th</w:t>
            </w:r>
          </w:p>
        </w:tc>
      </w:tr>
      <w:tr w:rsidR="009D0CAD" w:rsidRPr="0056670B" w14:paraId="50063EC0" w14:textId="77777777" w:rsidTr="00883B33">
        <w:trPr>
          <w:trHeight w:val="567"/>
        </w:trPr>
        <w:tc>
          <w:tcPr>
            <w:tcW w:w="6409" w:type="dxa"/>
            <w:shd w:val="clear" w:color="auto" w:fill="auto"/>
            <w:vAlign w:val="center"/>
          </w:tcPr>
          <w:p w14:paraId="2CFD80B2" w14:textId="77777777" w:rsidR="00192436" w:rsidRPr="00883B33" w:rsidRDefault="00192436" w:rsidP="009D0CAD">
            <w:pPr>
              <w:rPr>
                <w:sz w:val="18"/>
                <w:szCs w:val="18"/>
              </w:rPr>
            </w:pPr>
            <w:r w:rsidRPr="00883B33">
              <w:rPr>
                <w:sz w:val="18"/>
                <w:szCs w:val="18"/>
              </w:rPr>
              <w:t>Receive draft copy of schedule from PHARMAC</w:t>
            </w:r>
          </w:p>
        </w:tc>
        <w:tc>
          <w:tcPr>
            <w:tcW w:w="2393" w:type="dxa"/>
            <w:shd w:val="clear" w:color="auto" w:fill="auto"/>
            <w:vAlign w:val="center"/>
          </w:tcPr>
          <w:p w14:paraId="143F0096" w14:textId="77777777" w:rsidR="00192436" w:rsidRPr="00883B33" w:rsidRDefault="00192436" w:rsidP="009D0CAD">
            <w:pPr>
              <w:rPr>
                <w:sz w:val="18"/>
                <w:szCs w:val="18"/>
              </w:rPr>
            </w:pPr>
            <w:r w:rsidRPr="00883B33">
              <w:rPr>
                <w:sz w:val="18"/>
                <w:szCs w:val="18"/>
              </w:rPr>
              <w:t>14th</w:t>
            </w:r>
          </w:p>
        </w:tc>
      </w:tr>
      <w:tr w:rsidR="009D0CAD" w:rsidRPr="0056670B" w14:paraId="20640EDE" w14:textId="77777777" w:rsidTr="00883B33">
        <w:trPr>
          <w:trHeight w:val="567"/>
        </w:trPr>
        <w:tc>
          <w:tcPr>
            <w:tcW w:w="6409" w:type="dxa"/>
            <w:shd w:val="clear" w:color="auto" w:fill="auto"/>
            <w:vAlign w:val="center"/>
          </w:tcPr>
          <w:p w14:paraId="1AA237CD" w14:textId="77777777" w:rsidR="00192436" w:rsidRPr="00883B33" w:rsidRDefault="00192436" w:rsidP="009D0CAD">
            <w:pPr>
              <w:rPr>
                <w:sz w:val="18"/>
                <w:szCs w:val="18"/>
              </w:rPr>
            </w:pPr>
            <w:r w:rsidRPr="00883B33">
              <w:rPr>
                <w:sz w:val="18"/>
                <w:szCs w:val="18"/>
              </w:rPr>
              <w:t>Check all changes on draft with what we have on our database. Confirm any differences with manufacturers/suppliers</w:t>
            </w:r>
          </w:p>
        </w:tc>
        <w:tc>
          <w:tcPr>
            <w:tcW w:w="2393" w:type="dxa"/>
            <w:shd w:val="clear" w:color="auto" w:fill="auto"/>
            <w:vAlign w:val="center"/>
          </w:tcPr>
          <w:p w14:paraId="5C43641A" w14:textId="77777777" w:rsidR="00192436" w:rsidRPr="00883B33" w:rsidRDefault="00192436" w:rsidP="009D0CAD">
            <w:pPr>
              <w:rPr>
                <w:sz w:val="18"/>
                <w:szCs w:val="18"/>
              </w:rPr>
            </w:pPr>
            <w:r w:rsidRPr="00883B33">
              <w:rPr>
                <w:sz w:val="18"/>
                <w:szCs w:val="18"/>
              </w:rPr>
              <w:t>Before 3 o'clock on the 14th</w:t>
            </w:r>
          </w:p>
        </w:tc>
      </w:tr>
      <w:tr w:rsidR="009D0CAD" w:rsidRPr="0056670B" w14:paraId="35C72810" w14:textId="77777777" w:rsidTr="00883B33">
        <w:trPr>
          <w:trHeight w:val="567"/>
        </w:trPr>
        <w:tc>
          <w:tcPr>
            <w:tcW w:w="6409" w:type="dxa"/>
            <w:shd w:val="clear" w:color="auto" w:fill="auto"/>
            <w:vAlign w:val="center"/>
          </w:tcPr>
          <w:p w14:paraId="399B10D3" w14:textId="77777777" w:rsidR="00192436" w:rsidRPr="00883B33" w:rsidRDefault="00192436" w:rsidP="009D0CAD">
            <w:pPr>
              <w:rPr>
                <w:sz w:val="18"/>
                <w:szCs w:val="18"/>
              </w:rPr>
            </w:pPr>
            <w:r w:rsidRPr="00883B33">
              <w:rPr>
                <w:sz w:val="18"/>
                <w:szCs w:val="18"/>
              </w:rPr>
              <w:t>Receive signed off copy of schedule update from PHARMAC</w:t>
            </w:r>
          </w:p>
        </w:tc>
        <w:tc>
          <w:tcPr>
            <w:tcW w:w="2393" w:type="dxa"/>
            <w:shd w:val="clear" w:color="auto" w:fill="auto"/>
            <w:vAlign w:val="center"/>
          </w:tcPr>
          <w:p w14:paraId="0CE12EA5" w14:textId="77777777" w:rsidR="00192436" w:rsidRPr="00883B33" w:rsidRDefault="00192436" w:rsidP="009D0CAD">
            <w:pPr>
              <w:rPr>
                <w:sz w:val="18"/>
                <w:szCs w:val="18"/>
              </w:rPr>
            </w:pPr>
            <w:r w:rsidRPr="00883B33">
              <w:rPr>
                <w:sz w:val="18"/>
                <w:szCs w:val="18"/>
              </w:rPr>
              <w:t>15th</w:t>
            </w:r>
          </w:p>
        </w:tc>
      </w:tr>
      <w:tr w:rsidR="009D0CAD" w:rsidRPr="0056670B" w14:paraId="7868F142" w14:textId="77777777" w:rsidTr="00883B33">
        <w:trPr>
          <w:trHeight w:val="567"/>
        </w:trPr>
        <w:tc>
          <w:tcPr>
            <w:tcW w:w="6409" w:type="dxa"/>
            <w:shd w:val="clear" w:color="auto" w:fill="auto"/>
            <w:vAlign w:val="center"/>
          </w:tcPr>
          <w:p w14:paraId="3458C987" w14:textId="77777777" w:rsidR="00192436" w:rsidRPr="00883B33" w:rsidRDefault="00192436" w:rsidP="009D0CAD">
            <w:pPr>
              <w:rPr>
                <w:sz w:val="18"/>
                <w:szCs w:val="18"/>
              </w:rPr>
            </w:pPr>
            <w:r w:rsidRPr="00883B33">
              <w:rPr>
                <w:sz w:val="18"/>
                <w:szCs w:val="18"/>
              </w:rPr>
              <w:t>Send file download to authorised companies</w:t>
            </w:r>
          </w:p>
        </w:tc>
        <w:tc>
          <w:tcPr>
            <w:tcW w:w="2393" w:type="dxa"/>
            <w:shd w:val="clear" w:color="auto" w:fill="auto"/>
            <w:vAlign w:val="center"/>
          </w:tcPr>
          <w:p w14:paraId="4D38001B" w14:textId="77777777" w:rsidR="00192436" w:rsidRPr="00883B33" w:rsidRDefault="00192436" w:rsidP="009D0CAD">
            <w:pPr>
              <w:rPr>
                <w:sz w:val="18"/>
                <w:szCs w:val="18"/>
              </w:rPr>
            </w:pPr>
            <w:r w:rsidRPr="00883B33">
              <w:rPr>
                <w:sz w:val="18"/>
                <w:szCs w:val="18"/>
              </w:rPr>
              <w:t>20th</w:t>
            </w:r>
          </w:p>
        </w:tc>
      </w:tr>
    </w:tbl>
    <w:p w14:paraId="6CFC6EEE" w14:textId="77777777" w:rsidR="00192436" w:rsidRPr="009D0CAD" w:rsidRDefault="00192436" w:rsidP="009D0CAD">
      <w:pPr>
        <w:sectPr w:rsidR="00192436" w:rsidRPr="009D0CAD" w:rsidSect="00883B33">
          <w:type w:val="continuous"/>
          <w:pgSz w:w="11906" w:h="16838" w:code="9"/>
          <w:pgMar w:top="2016" w:right="1080" w:bottom="1728" w:left="1080" w:header="720" w:footer="720" w:gutter="0"/>
          <w:cols w:space="720"/>
        </w:sectPr>
      </w:pPr>
    </w:p>
    <w:p w14:paraId="2B388757" w14:textId="77777777" w:rsidR="00192436" w:rsidRPr="009D0CAD" w:rsidRDefault="00192436" w:rsidP="009D0CAD">
      <w:pPr>
        <w:sectPr w:rsidR="00192436" w:rsidRPr="009D0CAD" w:rsidSect="00883B33">
          <w:type w:val="continuous"/>
          <w:pgSz w:w="11906" w:h="16838" w:code="9"/>
          <w:pgMar w:top="2016" w:right="1080" w:bottom="1728" w:left="1080" w:header="720" w:footer="720" w:gutter="0"/>
          <w:cols w:space="720"/>
        </w:sectPr>
      </w:pPr>
    </w:p>
    <w:p w14:paraId="32ACD738" w14:textId="77777777" w:rsidR="00192436" w:rsidRPr="009D0CAD" w:rsidRDefault="00192436" w:rsidP="009D0CAD"/>
    <w:p w14:paraId="2BC9452E" w14:textId="77777777" w:rsidR="00192436" w:rsidRPr="009D0CAD" w:rsidRDefault="00192436" w:rsidP="009D0CAD">
      <w:pPr>
        <w:rPr>
          <w:sz w:val="15"/>
          <w:szCs w:val="15"/>
        </w:rPr>
        <w:sectPr w:rsidR="00192436" w:rsidRPr="009D0CAD" w:rsidSect="00883B33">
          <w:type w:val="continuous"/>
          <w:pgSz w:w="11906" w:h="16838" w:code="9"/>
          <w:pgMar w:top="2016" w:right="1080" w:bottom="1728" w:left="1080" w:header="720" w:footer="720" w:gutter="0"/>
          <w:cols w:space="720"/>
        </w:sectPr>
      </w:pPr>
      <w:r w:rsidRPr="009D0CAD">
        <w:rPr>
          <w:sz w:val="15"/>
          <w:szCs w:val="15"/>
        </w:rPr>
        <w:t>* Dates vary depending on the fall of weekends and statutory holidays.</w:t>
      </w:r>
    </w:p>
    <w:p w14:paraId="636FB446" w14:textId="3935C6A6" w:rsidR="00192436" w:rsidRPr="009D0CAD" w:rsidRDefault="00192436" w:rsidP="009D0CAD">
      <w:pPr>
        <w:pStyle w:val="Heading2"/>
      </w:pPr>
      <w:r w:rsidRPr="009D0CAD">
        <w:br w:type="page"/>
      </w:r>
      <w:r w:rsidR="00292E02" w:rsidRPr="009D0CAD">
        <w:lastRenderedPageBreak/>
        <w:t>Pharmacode® Distributed Data</w:t>
      </w:r>
    </w:p>
    <w:p w14:paraId="4F63D4F8" w14:textId="682FD9CB" w:rsidR="00192436" w:rsidRPr="009D0CAD" w:rsidRDefault="0059056E" w:rsidP="00F924A7">
      <w:pPr>
        <w:pStyle w:val="Heading3"/>
      </w:pPr>
      <w:r w:rsidRPr="009D0CAD">
        <w:t>Data</w:t>
      </w:r>
      <w:r w:rsidR="00705645" w:rsidRPr="009D0CAD">
        <w:t xml:space="preserve"> definitions</w:t>
      </w:r>
      <w:r w:rsidR="00492EF4">
        <w:t xml:space="preserve"> - Generics</w:t>
      </w:r>
    </w:p>
    <w:p w14:paraId="43EE0B61" w14:textId="77777777" w:rsidR="00492991" w:rsidRPr="009D0CAD" w:rsidRDefault="00492991" w:rsidP="009D0CAD"/>
    <w:tbl>
      <w:tblPr>
        <w:tblW w:w="9806"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tblBorders>
        <w:tblLayout w:type="fixed"/>
        <w:tblCellMar>
          <w:left w:w="30" w:type="dxa"/>
          <w:right w:w="30" w:type="dxa"/>
        </w:tblCellMar>
        <w:tblLook w:val="0000" w:firstRow="0" w:lastRow="0" w:firstColumn="0" w:lastColumn="0" w:noHBand="0" w:noVBand="0"/>
      </w:tblPr>
      <w:tblGrid>
        <w:gridCol w:w="2512"/>
        <w:gridCol w:w="1710"/>
        <w:gridCol w:w="5584"/>
      </w:tblGrid>
      <w:tr w:rsidR="00492EF4" w:rsidRPr="00AD5E33" w14:paraId="5B33EBD2" w14:textId="77777777" w:rsidTr="00883B33">
        <w:trPr>
          <w:cantSplit/>
          <w:trHeight w:val="720"/>
        </w:trPr>
        <w:tc>
          <w:tcPr>
            <w:tcW w:w="2512" w:type="dxa"/>
            <w:shd w:val="clear" w:color="auto" w:fill="auto"/>
            <w:vAlign w:val="center"/>
          </w:tcPr>
          <w:p w14:paraId="0B55EDD5" w14:textId="77777777" w:rsidR="00492EF4" w:rsidRPr="00AD5E33" w:rsidRDefault="00492EF4" w:rsidP="00AD5E33">
            <w:pPr>
              <w:rPr>
                <w:rFonts w:ascii="Segoe UI Semibold" w:hAnsi="Segoe UI Semibold"/>
                <w:bCs/>
                <w:color w:val="6FA6D0"/>
                <w:sz w:val="22"/>
                <w:szCs w:val="22"/>
              </w:rPr>
            </w:pPr>
            <w:r w:rsidRPr="00AD5E33">
              <w:rPr>
                <w:rFonts w:ascii="Segoe UI Semibold" w:hAnsi="Segoe UI Semibold"/>
                <w:bCs/>
                <w:color w:val="6FA6D0"/>
                <w:sz w:val="22"/>
                <w:szCs w:val="22"/>
              </w:rPr>
              <w:t>Name of field</w:t>
            </w:r>
          </w:p>
        </w:tc>
        <w:tc>
          <w:tcPr>
            <w:tcW w:w="1710" w:type="dxa"/>
            <w:shd w:val="clear" w:color="auto" w:fill="auto"/>
            <w:vAlign w:val="center"/>
          </w:tcPr>
          <w:p w14:paraId="7A91BE12" w14:textId="77777777" w:rsidR="00492EF4" w:rsidRPr="00AD5E33" w:rsidRDefault="00492EF4" w:rsidP="00AD5E33">
            <w:pPr>
              <w:rPr>
                <w:rFonts w:ascii="Segoe UI Semibold" w:hAnsi="Segoe UI Semibold"/>
                <w:bCs/>
                <w:color w:val="6FA6D0"/>
                <w:sz w:val="22"/>
                <w:szCs w:val="22"/>
              </w:rPr>
            </w:pPr>
            <w:r w:rsidRPr="00AD5E33">
              <w:rPr>
                <w:rFonts w:ascii="Segoe UI Semibold" w:hAnsi="Segoe UI Semibold"/>
                <w:bCs/>
                <w:color w:val="6FA6D0"/>
                <w:sz w:val="22"/>
                <w:szCs w:val="22"/>
              </w:rPr>
              <w:t>Type of field</w:t>
            </w:r>
          </w:p>
        </w:tc>
        <w:tc>
          <w:tcPr>
            <w:tcW w:w="5584" w:type="dxa"/>
            <w:shd w:val="clear" w:color="auto" w:fill="auto"/>
            <w:vAlign w:val="center"/>
          </w:tcPr>
          <w:p w14:paraId="4435B37F" w14:textId="77777777" w:rsidR="00492EF4" w:rsidRPr="00AD5E33" w:rsidRDefault="00492EF4" w:rsidP="00AD5E33">
            <w:pPr>
              <w:rPr>
                <w:rFonts w:ascii="Segoe UI Semibold" w:hAnsi="Segoe UI Semibold"/>
                <w:bCs/>
                <w:color w:val="6FA6D0"/>
                <w:sz w:val="22"/>
                <w:szCs w:val="22"/>
              </w:rPr>
            </w:pPr>
            <w:r w:rsidRPr="00AD5E33">
              <w:rPr>
                <w:rFonts w:ascii="Segoe UI Semibold" w:hAnsi="Segoe UI Semibold"/>
                <w:bCs/>
                <w:color w:val="6FA6D0"/>
                <w:sz w:val="22"/>
                <w:szCs w:val="22"/>
              </w:rPr>
              <w:t>Description</w:t>
            </w:r>
          </w:p>
        </w:tc>
      </w:tr>
      <w:tr w:rsidR="009D0CAD" w:rsidRPr="0056670B" w14:paraId="73C85952" w14:textId="77777777" w:rsidTr="00883B33">
        <w:trPr>
          <w:trHeight w:val="567"/>
        </w:trPr>
        <w:tc>
          <w:tcPr>
            <w:tcW w:w="2512" w:type="dxa"/>
            <w:shd w:val="clear" w:color="auto" w:fill="auto"/>
            <w:vAlign w:val="center"/>
          </w:tcPr>
          <w:p w14:paraId="27B2B19D" w14:textId="77777777" w:rsidR="00192436" w:rsidRPr="00883B33" w:rsidRDefault="00192436" w:rsidP="009D0CAD">
            <w:pPr>
              <w:rPr>
                <w:sz w:val="18"/>
                <w:szCs w:val="18"/>
              </w:rPr>
            </w:pPr>
            <w:r w:rsidRPr="00883B33">
              <w:rPr>
                <w:sz w:val="18"/>
                <w:szCs w:val="18"/>
              </w:rPr>
              <w:t>Generic Code</w:t>
            </w:r>
          </w:p>
        </w:tc>
        <w:tc>
          <w:tcPr>
            <w:tcW w:w="1710" w:type="dxa"/>
            <w:shd w:val="clear" w:color="auto" w:fill="auto"/>
            <w:vAlign w:val="center"/>
          </w:tcPr>
          <w:p w14:paraId="0D54AA0E" w14:textId="77777777" w:rsidR="00192436" w:rsidRPr="00883B33" w:rsidRDefault="00192436" w:rsidP="009D0CAD">
            <w:pPr>
              <w:rPr>
                <w:sz w:val="18"/>
                <w:szCs w:val="18"/>
              </w:rPr>
            </w:pPr>
            <w:r w:rsidRPr="00883B33">
              <w:rPr>
                <w:sz w:val="18"/>
                <w:szCs w:val="18"/>
              </w:rPr>
              <w:t>Integer</w:t>
            </w:r>
          </w:p>
        </w:tc>
        <w:tc>
          <w:tcPr>
            <w:tcW w:w="5584" w:type="dxa"/>
            <w:shd w:val="clear" w:color="auto" w:fill="auto"/>
            <w:vAlign w:val="center"/>
          </w:tcPr>
          <w:p w14:paraId="040CA2A5" w14:textId="77777777" w:rsidR="00192436" w:rsidRPr="00883B33" w:rsidRDefault="00192436" w:rsidP="009D0CAD">
            <w:pPr>
              <w:rPr>
                <w:sz w:val="18"/>
                <w:szCs w:val="18"/>
              </w:rPr>
            </w:pPr>
            <w:r w:rsidRPr="00883B33">
              <w:rPr>
                <w:sz w:val="18"/>
                <w:szCs w:val="18"/>
              </w:rPr>
              <w:t>Not Null, Unique</w:t>
            </w:r>
            <w:r w:rsidRPr="00883B33">
              <w:rPr>
                <w:sz w:val="18"/>
                <w:szCs w:val="18"/>
              </w:rPr>
              <w:br/>
              <w:t xml:space="preserve">A </w:t>
            </w:r>
            <w:proofErr w:type="gramStart"/>
            <w:r w:rsidRPr="00883B33">
              <w:rPr>
                <w:sz w:val="18"/>
                <w:szCs w:val="18"/>
              </w:rPr>
              <w:t>6 digit</w:t>
            </w:r>
            <w:proofErr w:type="gramEnd"/>
            <w:r w:rsidRPr="00883B33">
              <w:rPr>
                <w:sz w:val="18"/>
                <w:szCs w:val="18"/>
              </w:rPr>
              <w:t xml:space="preserve"> code starting with a 1 - e.g.135032</w:t>
            </w:r>
          </w:p>
        </w:tc>
      </w:tr>
      <w:tr w:rsidR="009D0CAD" w:rsidRPr="0056670B" w14:paraId="04E22523" w14:textId="77777777" w:rsidTr="00883B33">
        <w:trPr>
          <w:trHeight w:val="567"/>
        </w:trPr>
        <w:tc>
          <w:tcPr>
            <w:tcW w:w="2512" w:type="dxa"/>
            <w:shd w:val="clear" w:color="auto" w:fill="auto"/>
            <w:vAlign w:val="center"/>
          </w:tcPr>
          <w:p w14:paraId="6817A6A2" w14:textId="77777777" w:rsidR="00192436" w:rsidRPr="00883B33" w:rsidRDefault="00192436" w:rsidP="009D0CAD">
            <w:pPr>
              <w:rPr>
                <w:sz w:val="18"/>
                <w:szCs w:val="18"/>
              </w:rPr>
            </w:pPr>
            <w:r w:rsidRPr="00883B33">
              <w:rPr>
                <w:sz w:val="18"/>
                <w:szCs w:val="18"/>
              </w:rPr>
              <w:t>Short Generic Name</w:t>
            </w:r>
          </w:p>
        </w:tc>
        <w:tc>
          <w:tcPr>
            <w:tcW w:w="1710" w:type="dxa"/>
            <w:shd w:val="clear" w:color="auto" w:fill="auto"/>
            <w:vAlign w:val="center"/>
          </w:tcPr>
          <w:p w14:paraId="6E607AD4" w14:textId="77777777" w:rsidR="00192436" w:rsidRPr="00883B33" w:rsidRDefault="00192436" w:rsidP="009D0CAD">
            <w:pPr>
              <w:rPr>
                <w:sz w:val="18"/>
                <w:szCs w:val="18"/>
              </w:rPr>
            </w:pPr>
            <w:r w:rsidRPr="00883B33">
              <w:rPr>
                <w:sz w:val="18"/>
                <w:szCs w:val="18"/>
              </w:rPr>
              <w:t>Alphanumeric</w:t>
            </w:r>
          </w:p>
        </w:tc>
        <w:tc>
          <w:tcPr>
            <w:tcW w:w="5584" w:type="dxa"/>
            <w:shd w:val="clear" w:color="auto" w:fill="auto"/>
            <w:vAlign w:val="center"/>
          </w:tcPr>
          <w:p w14:paraId="0654F907" w14:textId="77777777" w:rsidR="00192436" w:rsidRPr="00883B33" w:rsidRDefault="00192436" w:rsidP="009D0CAD">
            <w:pPr>
              <w:rPr>
                <w:sz w:val="18"/>
                <w:szCs w:val="18"/>
              </w:rPr>
            </w:pPr>
            <w:r w:rsidRPr="00883B33">
              <w:rPr>
                <w:sz w:val="18"/>
                <w:szCs w:val="18"/>
              </w:rPr>
              <w:t>Not Null</w:t>
            </w:r>
            <w:r w:rsidRPr="00883B33">
              <w:rPr>
                <w:sz w:val="18"/>
                <w:szCs w:val="18"/>
              </w:rPr>
              <w:br/>
              <w:t>Field set at 100 characters. Field may contain commonly used abbreviations</w:t>
            </w:r>
          </w:p>
        </w:tc>
      </w:tr>
      <w:tr w:rsidR="009D0CAD" w:rsidRPr="0056670B" w14:paraId="3E47206D" w14:textId="77777777" w:rsidTr="00883B33">
        <w:trPr>
          <w:trHeight w:val="567"/>
        </w:trPr>
        <w:tc>
          <w:tcPr>
            <w:tcW w:w="2512" w:type="dxa"/>
            <w:shd w:val="clear" w:color="auto" w:fill="auto"/>
            <w:vAlign w:val="center"/>
          </w:tcPr>
          <w:p w14:paraId="72B76DE7" w14:textId="77777777" w:rsidR="00192436" w:rsidRPr="00883B33" w:rsidRDefault="00192436" w:rsidP="009D0CAD">
            <w:pPr>
              <w:rPr>
                <w:sz w:val="18"/>
                <w:szCs w:val="18"/>
              </w:rPr>
            </w:pPr>
            <w:r w:rsidRPr="00883B33">
              <w:rPr>
                <w:sz w:val="18"/>
                <w:szCs w:val="18"/>
              </w:rPr>
              <w:t>Form</w:t>
            </w:r>
          </w:p>
        </w:tc>
        <w:tc>
          <w:tcPr>
            <w:tcW w:w="1710" w:type="dxa"/>
            <w:shd w:val="clear" w:color="auto" w:fill="auto"/>
            <w:vAlign w:val="center"/>
          </w:tcPr>
          <w:p w14:paraId="02002DFC" w14:textId="77777777" w:rsidR="00192436" w:rsidRPr="00883B33" w:rsidRDefault="00192436" w:rsidP="009D0CAD">
            <w:pPr>
              <w:rPr>
                <w:sz w:val="18"/>
                <w:szCs w:val="18"/>
              </w:rPr>
            </w:pPr>
            <w:r w:rsidRPr="00883B33">
              <w:rPr>
                <w:sz w:val="18"/>
                <w:szCs w:val="18"/>
              </w:rPr>
              <w:t>Alphanumeric</w:t>
            </w:r>
          </w:p>
        </w:tc>
        <w:tc>
          <w:tcPr>
            <w:tcW w:w="5584" w:type="dxa"/>
            <w:shd w:val="clear" w:color="auto" w:fill="auto"/>
            <w:vAlign w:val="center"/>
          </w:tcPr>
          <w:p w14:paraId="5BF0C1C9" w14:textId="77777777" w:rsidR="00192436" w:rsidRPr="00883B33" w:rsidRDefault="00192436" w:rsidP="009D0CAD">
            <w:pPr>
              <w:rPr>
                <w:sz w:val="18"/>
                <w:szCs w:val="18"/>
              </w:rPr>
            </w:pPr>
            <w:r w:rsidRPr="00883B33">
              <w:rPr>
                <w:sz w:val="18"/>
                <w:szCs w:val="18"/>
              </w:rPr>
              <w:t>Not Null</w:t>
            </w:r>
            <w:r w:rsidRPr="00883B33">
              <w:rPr>
                <w:sz w:val="18"/>
                <w:szCs w:val="18"/>
              </w:rPr>
              <w:br/>
            </w:r>
            <w:r w:rsidRPr="00883B33">
              <w:rPr>
                <w:i/>
                <w:sz w:val="18"/>
                <w:szCs w:val="18"/>
              </w:rPr>
              <w:t>Tablets, capsules, injection, oral solution, etc.</w:t>
            </w:r>
          </w:p>
        </w:tc>
      </w:tr>
      <w:tr w:rsidR="009D0CAD" w:rsidRPr="0056670B" w14:paraId="76C37895" w14:textId="77777777" w:rsidTr="00883B33">
        <w:trPr>
          <w:trHeight w:val="567"/>
        </w:trPr>
        <w:tc>
          <w:tcPr>
            <w:tcW w:w="2512" w:type="dxa"/>
            <w:shd w:val="clear" w:color="auto" w:fill="auto"/>
            <w:vAlign w:val="center"/>
          </w:tcPr>
          <w:p w14:paraId="49B3CF5D" w14:textId="77777777" w:rsidR="00192436" w:rsidRPr="00883B33" w:rsidRDefault="00192436" w:rsidP="009D0CAD">
            <w:pPr>
              <w:rPr>
                <w:sz w:val="18"/>
                <w:szCs w:val="18"/>
              </w:rPr>
            </w:pPr>
            <w:r w:rsidRPr="00883B33">
              <w:rPr>
                <w:sz w:val="18"/>
                <w:szCs w:val="18"/>
              </w:rPr>
              <w:t>Strength</w:t>
            </w:r>
          </w:p>
        </w:tc>
        <w:tc>
          <w:tcPr>
            <w:tcW w:w="1710" w:type="dxa"/>
            <w:shd w:val="clear" w:color="auto" w:fill="auto"/>
            <w:vAlign w:val="center"/>
          </w:tcPr>
          <w:p w14:paraId="1226ED7E" w14:textId="77777777" w:rsidR="00192436" w:rsidRPr="00883B33" w:rsidRDefault="00192436" w:rsidP="009D0CAD">
            <w:pPr>
              <w:rPr>
                <w:sz w:val="18"/>
                <w:szCs w:val="18"/>
              </w:rPr>
            </w:pPr>
            <w:r w:rsidRPr="00883B33">
              <w:rPr>
                <w:sz w:val="18"/>
                <w:szCs w:val="18"/>
              </w:rPr>
              <w:t>Alphanumeric</w:t>
            </w:r>
          </w:p>
        </w:tc>
        <w:tc>
          <w:tcPr>
            <w:tcW w:w="5584" w:type="dxa"/>
            <w:shd w:val="clear" w:color="auto" w:fill="auto"/>
            <w:vAlign w:val="center"/>
          </w:tcPr>
          <w:p w14:paraId="7A71B1EB" w14:textId="77777777" w:rsidR="00192436" w:rsidRPr="00883B33" w:rsidRDefault="00192436" w:rsidP="009D0CAD">
            <w:pPr>
              <w:rPr>
                <w:sz w:val="18"/>
                <w:szCs w:val="18"/>
              </w:rPr>
            </w:pPr>
            <w:r w:rsidRPr="00883B33">
              <w:rPr>
                <w:sz w:val="18"/>
                <w:szCs w:val="18"/>
              </w:rPr>
              <w:t>Please note multi compound generics have strengths contained in the Generic name details</w:t>
            </w:r>
          </w:p>
        </w:tc>
      </w:tr>
      <w:tr w:rsidR="009D0CAD" w:rsidRPr="0056670B" w14:paraId="3136CEC4" w14:textId="77777777" w:rsidTr="00883B33">
        <w:trPr>
          <w:trHeight w:val="567"/>
        </w:trPr>
        <w:tc>
          <w:tcPr>
            <w:tcW w:w="2512" w:type="dxa"/>
            <w:shd w:val="clear" w:color="auto" w:fill="auto"/>
            <w:vAlign w:val="center"/>
          </w:tcPr>
          <w:p w14:paraId="43F5E1D7" w14:textId="77777777" w:rsidR="00192436" w:rsidRPr="00883B33" w:rsidRDefault="00192436" w:rsidP="009D0CAD">
            <w:pPr>
              <w:rPr>
                <w:sz w:val="18"/>
                <w:szCs w:val="18"/>
              </w:rPr>
            </w:pPr>
            <w:r w:rsidRPr="00883B33">
              <w:rPr>
                <w:sz w:val="18"/>
                <w:szCs w:val="18"/>
              </w:rPr>
              <w:t>Subsidy Indicator</w:t>
            </w:r>
          </w:p>
        </w:tc>
        <w:tc>
          <w:tcPr>
            <w:tcW w:w="1710" w:type="dxa"/>
            <w:shd w:val="clear" w:color="auto" w:fill="auto"/>
            <w:vAlign w:val="center"/>
          </w:tcPr>
          <w:p w14:paraId="4AE5DCBB" w14:textId="77777777" w:rsidR="00192436" w:rsidRPr="00883B33" w:rsidRDefault="00192436" w:rsidP="009D0CAD">
            <w:pPr>
              <w:rPr>
                <w:sz w:val="18"/>
                <w:szCs w:val="18"/>
              </w:rPr>
            </w:pPr>
            <w:r w:rsidRPr="00883B33">
              <w:rPr>
                <w:sz w:val="18"/>
                <w:szCs w:val="18"/>
              </w:rPr>
              <w:t>Text</w:t>
            </w:r>
          </w:p>
        </w:tc>
        <w:tc>
          <w:tcPr>
            <w:tcW w:w="5584" w:type="dxa"/>
            <w:shd w:val="clear" w:color="auto" w:fill="auto"/>
            <w:vAlign w:val="center"/>
          </w:tcPr>
          <w:p w14:paraId="6F51D3CA" w14:textId="77777777" w:rsidR="00192436" w:rsidRPr="00883B33" w:rsidRDefault="00192436" w:rsidP="009D0CAD">
            <w:pPr>
              <w:rPr>
                <w:sz w:val="18"/>
                <w:szCs w:val="18"/>
              </w:rPr>
            </w:pPr>
            <w:r w:rsidRPr="00883B33">
              <w:rPr>
                <w:sz w:val="18"/>
                <w:szCs w:val="18"/>
              </w:rPr>
              <w:t>SS, NSS, CBS</w:t>
            </w:r>
            <w:r w:rsidRPr="00883B33">
              <w:rPr>
                <w:sz w:val="18"/>
                <w:szCs w:val="18"/>
              </w:rPr>
              <w:br/>
            </w:r>
            <w:r w:rsidRPr="00883B33">
              <w:rPr>
                <w:i/>
                <w:sz w:val="18"/>
                <w:szCs w:val="18"/>
              </w:rPr>
              <w:t xml:space="preserve">Indicates whether the generic is listed on the </w:t>
            </w:r>
            <w:r w:rsidR="00AE1B9F" w:rsidRPr="00883B33">
              <w:rPr>
                <w:i/>
                <w:sz w:val="18"/>
                <w:szCs w:val="18"/>
              </w:rPr>
              <w:t xml:space="preserve">PHARMAC </w:t>
            </w:r>
            <w:r w:rsidRPr="00883B33">
              <w:rPr>
                <w:i/>
                <w:sz w:val="18"/>
                <w:szCs w:val="18"/>
              </w:rPr>
              <w:t>Schedule. NS if non-subsidised, S if Subsidised and CBS if it is a cost, brand &amp; source of supply item.</w:t>
            </w:r>
          </w:p>
        </w:tc>
      </w:tr>
      <w:tr w:rsidR="009D0CAD" w:rsidRPr="0056670B" w14:paraId="0A594A81" w14:textId="77777777" w:rsidTr="00883B33">
        <w:trPr>
          <w:trHeight w:val="567"/>
        </w:trPr>
        <w:tc>
          <w:tcPr>
            <w:tcW w:w="2512" w:type="dxa"/>
            <w:shd w:val="clear" w:color="auto" w:fill="auto"/>
            <w:vAlign w:val="center"/>
          </w:tcPr>
          <w:p w14:paraId="1EA6FBB7" w14:textId="77777777" w:rsidR="00192436" w:rsidRPr="00883B33" w:rsidRDefault="00192436" w:rsidP="009D0CAD">
            <w:pPr>
              <w:rPr>
                <w:sz w:val="18"/>
                <w:szCs w:val="18"/>
              </w:rPr>
            </w:pPr>
            <w:r w:rsidRPr="00883B33">
              <w:rPr>
                <w:sz w:val="18"/>
                <w:szCs w:val="18"/>
              </w:rPr>
              <w:t>Pack Size</w:t>
            </w:r>
          </w:p>
        </w:tc>
        <w:tc>
          <w:tcPr>
            <w:tcW w:w="1710" w:type="dxa"/>
            <w:shd w:val="clear" w:color="auto" w:fill="auto"/>
            <w:vAlign w:val="center"/>
          </w:tcPr>
          <w:p w14:paraId="07134C0A" w14:textId="77777777" w:rsidR="00192436" w:rsidRPr="00883B33" w:rsidRDefault="00192436" w:rsidP="009D0CAD">
            <w:pPr>
              <w:rPr>
                <w:sz w:val="18"/>
                <w:szCs w:val="18"/>
              </w:rPr>
            </w:pPr>
            <w:r w:rsidRPr="00883B33">
              <w:rPr>
                <w:sz w:val="18"/>
                <w:szCs w:val="18"/>
              </w:rPr>
              <w:t>Decimal</w:t>
            </w:r>
          </w:p>
        </w:tc>
        <w:tc>
          <w:tcPr>
            <w:tcW w:w="5584" w:type="dxa"/>
            <w:shd w:val="clear" w:color="auto" w:fill="auto"/>
            <w:vAlign w:val="center"/>
          </w:tcPr>
          <w:p w14:paraId="0A58C3B9" w14:textId="77777777" w:rsidR="00192436" w:rsidRPr="00883B33" w:rsidRDefault="00192436" w:rsidP="009D0CAD">
            <w:pPr>
              <w:rPr>
                <w:sz w:val="18"/>
                <w:szCs w:val="18"/>
              </w:rPr>
            </w:pPr>
            <w:r w:rsidRPr="00883B33">
              <w:rPr>
                <w:sz w:val="18"/>
                <w:szCs w:val="18"/>
              </w:rPr>
              <w:t xml:space="preserve">As listed in the </w:t>
            </w:r>
            <w:r w:rsidR="00AE1B9F" w:rsidRPr="00883B33">
              <w:rPr>
                <w:sz w:val="18"/>
                <w:szCs w:val="18"/>
              </w:rPr>
              <w:t xml:space="preserve">PHARMAC </w:t>
            </w:r>
            <w:r w:rsidRPr="00883B33">
              <w:rPr>
                <w:sz w:val="18"/>
                <w:szCs w:val="18"/>
              </w:rPr>
              <w:t>Schedule.</w:t>
            </w:r>
          </w:p>
        </w:tc>
      </w:tr>
      <w:tr w:rsidR="009D0CAD" w:rsidRPr="0056670B" w14:paraId="0DFC883A" w14:textId="77777777" w:rsidTr="00883B33">
        <w:trPr>
          <w:trHeight w:val="567"/>
        </w:trPr>
        <w:tc>
          <w:tcPr>
            <w:tcW w:w="2512" w:type="dxa"/>
            <w:shd w:val="clear" w:color="auto" w:fill="auto"/>
            <w:vAlign w:val="center"/>
          </w:tcPr>
          <w:p w14:paraId="1E8BF67B" w14:textId="77777777" w:rsidR="00192436" w:rsidRPr="00883B33" w:rsidRDefault="00192436" w:rsidP="009D0CAD">
            <w:pPr>
              <w:rPr>
                <w:sz w:val="18"/>
                <w:szCs w:val="18"/>
              </w:rPr>
            </w:pPr>
            <w:r w:rsidRPr="00883B33">
              <w:rPr>
                <w:sz w:val="18"/>
                <w:szCs w:val="18"/>
              </w:rPr>
              <w:t xml:space="preserve">Unit </w:t>
            </w:r>
            <w:proofErr w:type="gramStart"/>
            <w:r w:rsidRPr="00883B33">
              <w:rPr>
                <w:sz w:val="18"/>
                <w:szCs w:val="18"/>
              </w:rPr>
              <w:t>Of</w:t>
            </w:r>
            <w:proofErr w:type="gramEnd"/>
            <w:r w:rsidRPr="00883B33">
              <w:rPr>
                <w:sz w:val="18"/>
                <w:szCs w:val="18"/>
              </w:rPr>
              <w:t xml:space="preserve"> Measure</w:t>
            </w:r>
          </w:p>
        </w:tc>
        <w:tc>
          <w:tcPr>
            <w:tcW w:w="1710" w:type="dxa"/>
            <w:shd w:val="clear" w:color="auto" w:fill="auto"/>
            <w:vAlign w:val="center"/>
          </w:tcPr>
          <w:p w14:paraId="7A7B8853" w14:textId="77777777" w:rsidR="00192436" w:rsidRPr="00883B33" w:rsidRDefault="00192436" w:rsidP="009D0CAD">
            <w:pPr>
              <w:rPr>
                <w:sz w:val="18"/>
                <w:szCs w:val="18"/>
              </w:rPr>
            </w:pPr>
            <w:r w:rsidRPr="00883B33">
              <w:rPr>
                <w:sz w:val="18"/>
                <w:szCs w:val="18"/>
              </w:rPr>
              <w:t>Character</w:t>
            </w:r>
          </w:p>
        </w:tc>
        <w:tc>
          <w:tcPr>
            <w:tcW w:w="5584" w:type="dxa"/>
            <w:shd w:val="clear" w:color="auto" w:fill="auto"/>
            <w:vAlign w:val="center"/>
          </w:tcPr>
          <w:p w14:paraId="7029C878" w14:textId="77777777" w:rsidR="00192436" w:rsidRPr="00883B33" w:rsidRDefault="00192436" w:rsidP="009D0CAD">
            <w:pPr>
              <w:rPr>
                <w:sz w:val="18"/>
                <w:szCs w:val="18"/>
              </w:rPr>
            </w:pPr>
            <w:r w:rsidRPr="00883B33">
              <w:rPr>
                <w:sz w:val="18"/>
                <w:szCs w:val="18"/>
              </w:rPr>
              <w:t>Inherited from Brand. These are: Box, Caps (capsule), device (medical device), dose, enemas, g (gram), inj (injection), ml, pack (used as a “miscellaneous” unit), pair (twin items), sachet, sup (suppository), tabs (tablets), test, units (bulk or indivisible pack sold in multiple amounts).</w:t>
            </w:r>
          </w:p>
        </w:tc>
      </w:tr>
      <w:tr w:rsidR="009D0CAD" w:rsidRPr="0056670B" w14:paraId="2D13D4A9" w14:textId="77777777" w:rsidTr="00883B33">
        <w:trPr>
          <w:trHeight w:val="567"/>
        </w:trPr>
        <w:tc>
          <w:tcPr>
            <w:tcW w:w="2512" w:type="dxa"/>
            <w:shd w:val="clear" w:color="auto" w:fill="auto"/>
            <w:vAlign w:val="center"/>
          </w:tcPr>
          <w:p w14:paraId="2C02CA73" w14:textId="77777777" w:rsidR="00192436" w:rsidRPr="00883B33" w:rsidRDefault="00192436" w:rsidP="009D0CAD">
            <w:pPr>
              <w:rPr>
                <w:sz w:val="18"/>
                <w:szCs w:val="18"/>
              </w:rPr>
            </w:pPr>
            <w:r w:rsidRPr="00883B33">
              <w:rPr>
                <w:sz w:val="18"/>
                <w:szCs w:val="18"/>
              </w:rPr>
              <w:t>Subsidy level</w:t>
            </w:r>
          </w:p>
        </w:tc>
        <w:tc>
          <w:tcPr>
            <w:tcW w:w="1710" w:type="dxa"/>
            <w:shd w:val="clear" w:color="auto" w:fill="auto"/>
            <w:vAlign w:val="center"/>
          </w:tcPr>
          <w:p w14:paraId="021D6C28" w14:textId="77777777" w:rsidR="00192436" w:rsidRPr="00883B33" w:rsidRDefault="00192436" w:rsidP="009D0CAD">
            <w:pPr>
              <w:rPr>
                <w:sz w:val="18"/>
                <w:szCs w:val="18"/>
              </w:rPr>
            </w:pPr>
            <w:r w:rsidRPr="00883B33">
              <w:rPr>
                <w:sz w:val="18"/>
                <w:szCs w:val="18"/>
              </w:rPr>
              <w:t>Currency</w:t>
            </w:r>
          </w:p>
        </w:tc>
        <w:tc>
          <w:tcPr>
            <w:tcW w:w="5584" w:type="dxa"/>
            <w:shd w:val="clear" w:color="auto" w:fill="auto"/>
            <w:vAlign w:val="center"/>
          </w:tcPr>
          <w:p w14:paraId="3DCAEDDC" w14:textId="77777777" w:rsidR="00192436" w:rsidRPr="00883B33" w:rsidRDefault="00192436" w:rsidP="009D0CAD">
            <w:pPr>
              <w:rPr>
                <w:sz w:val="18"/>
                <w:szCs w:val="18"/>
              </w:rPr>
            </w:pPr>
            <w:r w:rsidRPr="00883B33">
              <w:rPr>
                <w:sz w:val="18"/>
                <w:szCs w:val="18"/>
              </w:rPr>
              <w:t>($</w:t>
            </w:r>
            <w:proofErr w:type="gramStart"/>
            <w:r w:rsidRPr="00883B33">
              <w:rPr>
                <w:sz w:val="18"/>
                <w:szCs w:val="18"/>
              </w:rPr>
              <w:t>#,#</w:t>
            </w:r>
            <w:proofErr w:type="gramEnd"/>
            <w:r w:rsidRPr="00883B33">
              <w:rPr>
                <w:sz w:val="18"/>
                <w:szCs w:val="18"/>
              </w:rPr>
              <w:t>##.##)</w:t>
            </w:r>
            <w:r w:rsidRPr="00883B33">
              <w:rPr>
                <w:sz w:val="18"/>
                <w:szCs w:val="18"/>
              </w:rPr>
              <w:br/>
            </w:r>
            <w:r w:rsidRPr="00883B33">
              <w:rPr>
                <w:i/>
                <w:sz w:val="18"/>
                <w:szCs w:val="18"/>
              </w:rPr>
              <w:t xml:space="preserve">Subsidy level as listed in the </w:t>
            </w:r>
            <w:r w:rsidR="00AE1B9F" w:rsidRPr="00883B33">
              <w:rPr>
                <w:i/>
                <w:sz w:val="18"/>
                <w:szCs w:val="18"/>
              </w:rPr>
              <w:t xml:space="preserve">PHARMAC </w:t>
            </w:r>
            <w:r w:rsidRPr="00883B33">
              <w:rPr>
                <w:i/>
                <w:sz w:val="18"/>
                <w:szCs w:val="18"/>
              </w:rPr>
              <w:t>Schedule.</w:t>
            </w:r>
          </w:p>
        </w:tc>
      </w:tr>
      <w:tr w:rsidR="009D0CAD" w:rsidRPr="0056670B" w14:paraId="441A4D2A" w14:textId="77777777" w:rsidTr="00883B33">
        <w:trPr>
          <w:trHeight w:val="567"/>
        </w:trPr>
        <w:tc>
          <w:tcPr>
            <w:tcW w:w="2512" w:type="dxa"/>
            <w:shd w:val="clear" w:color="auto" w:fill="auto"/>
            <w:vAlign w:val="center"/>
          </w:tcPr>
          <w:p w14:paraId="6CD229AA" w14:textId="77777777" w:rsidR="00192436" w:rsidRPr="00883B33" w:rsidRDefault="00192436" w:rsidP="009D0CAD">
            <w:pPr>
              <w:rPr>
                <w:sz w:val="18"/>
                <w:szCs w:val="18"/>
              </w:rPr>
            </w:pPr>
            <w:r w:rsidRPr="00883B33">
              <w:rPr>
                <w:sz w:val="18"/>
                <w:szCs w:val="18"/>
              </w:rPr>
              <w:t>Subsidy Effective Date</w:t>
            </w:r>
          </w:p>
        </w:tc>
        <w:tc>
          <w:tcPr>
            <w:tcW w:w="1710" w:type="dxa"/>
            <w:shd w:val="clear" w:color="auto" w:fill="auto"/>
            <w:vAlign w:val="center"/>
          </w:tcPr>
          <w:p w14:paraId="55954988" w14:textId="77777777" w:rsidR="00192436" w:rsidRPr="00883B33" w:rsidRDefault="00192436" w:rsidP="009D0CAD">
            <w:pPr>
              <w:rPr>
                <w:sz w:val="18"/>
                <w:szCs w:val="18"/>
              </w:rPr>
            </w:pPr>
            <w:r w:rsidRPr="00883B33">
              <w:rPr>
                <w:sz w:val="18"/>
                <w:szCs w:val="18"/>
              </w:rPr>
              <w:t>Date</w:t>
            </w:r>
          </w:p>
        </w:tc>
        <w:tc>
          <w:tcPr>
            <w:tcW w:w="5584" w:type="dxa"/>
            <w:shd w:val="clear" w:color="auto" w:fill="auto"/>
            <w:vAlign w:val="center"/>
          </w:tcPr>
          <w:p w14:paraId="5B32BA1A" w14:textId="77777777" w:rsidR="00192436" w:rsidRPr="00883B33" w:rsidRDefault="00192436" w:rsidP="009D0CAD">
            <w:pPr>
              <w:rPr>
                <w:sz w:val="18"/>
                <w:szCs w:val="18"/>
              </w:rPr>
            </w:pPr>
            <w:r w:rsidRPr="00883B33">
              <w:rPr>
                <w:sz w:val="18"/>
                <w:szCs w:val="18"/>
              </w:rPr>
              <w:t xml:space="preserve">(dd/mm/YYYY) </w:t>
            </w:r>
            <w:r w:rsidRPr="00883B33">
              <w:rPr>
                <w:i/>
                <w:sz w:val="18"/>
                <w:szCs w:val="18"/>
              </w:rPr>
              <w:t>Date when subsidy applies.</w:t>
            </w:r>
          </w:p>
        </w:tc>
      </w:tr>
    </w:tbl>
    <w:p w14:paraId="400F164E" w14:textId="77777777" w:rsidR="009008D8" w:rsidRPr="009D0CAD" w:rsidRDefault="009008D8" w:rsidP="009D0CAD">
      <w:pPr>
        <w:sectPr w:rsidR="009008D8" w:rsidRPr="009D0CAD" w:rsidSect="00883B33">
          <w:type w:val="continuous"/>
          <w:pgSz w:w="11906" w:h="16838" w:code="9"/>
          <w:pgMar w:top="2016" w:right="1080" w:bottom="1728" w:left="1080" w:header="720" w:footer="720" w:gutter="0"/>
          <w:cols w:space="720"/>
        </w:sectPr>
      </w:pPr>
    </w:p>
    <w:p w14:paraId="1DD78435" w14:textId="2277B8A2" w:rsidR="00817E1A" w:rsidRPr="009D0CAD" w:rsidRDefault="0020604F" w:rsidP="009D0CAD">
      <w:pPr>
        <w:pStyle w:val="Heading2"/>
      </w:pPr>
      <w:r w:rsidRPr="009D0CAD">
        <w:lastRenderedPageBreak/>
        <w:t>Pharmacode</w:t>
      </w:r>
      <w:r w:rsidR="00292E02" w:rsidRPr="009D0CAD">
        <w:t>® Distributed Data</w:t>
      </w:r>
    </w:p>
    <w:p w14:paraId="6FF79EDF" w14:textId="0C0BFDE7" w:rsidR="0020604F" w:rsidRDefault="0059056E" w:rsidP="00F924A7">
      <w:pPr>
        <w:pStyle w:val="Heading3"/>
        <w:rPr>
          <w:rStyle w:val="Heading3Char"/>
          <w:bCs/>
          <w:caps/>
        </w:rPr>
      </w:pPr>
      <w:r w:rsidRPr="00F924A7">
        <w:rPr>
          <w:rStyle w:val="Heading3Char"/>
          <w:bCs/>
          <w:caps/>
        </w:rPr>
        <w:t>Data</w:t>
      </w:r>
      <w:r w:rsidR="0020604F" w:rsidRPr="00F924A7">
        <w:rPr>
          <w:rStyle w:val="Heading3Char"/>
          <w:bCs/>
          <w:caps/>
        </w:rPr>
        <w:t xml:space="preserve"> definitions</w:t>
      </w:r>
      <w:r w:rsidR="00492EF4">
        <w:rPr>
          <w:rStyle w:val="Heading3Char"/>
          <w:bCs/>
          <w:caps/>
        </w:rPr>
        <w:t xml:space="preserve"> - Brands</w:t>
      </w:r>
    </w:p>
    <w:p w14:paraId="0996C501" w14:textId="77777777" w:rsidR="00F924A7" w:rsidRPr="00F924A7" w:rsidRDefault="00F924A7" w:rsidP="00F924A7"/>
    <w:tbl>
      <w:tblPr>
        <w:tblW w:w="9806"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tblBorders>
        <w:tblLayout w:type="fixed"/>
        <w:tblCellMar>
          <w:left w:w="30" w:type="dxa"/>
          <w:right w:w="30" w:type="dxa"/>
        </w:tblCellMar>
        <w:tblLook w:val="0000" w:firstRow="0" w:lastRow="0" w:firstColumn="0" w:lastColumn="0" w:noHBand="0" w:noVBand="0"/>
      </w:tblPr>
      <w:tblGrid>
        <w:gridCol w:w="2808"/>
        <w:gridCol w:w="1617"/>
        <w:gridCol w:w="5381"/>
      </w:tblGrid>
      <w:tr w:rsidR="00F924A7" w:rsidRPr="0056670B" w14:paraId="292FF4C8" w14:textId="77777777" w:rsidTr="00883B33">
        <w:trPr>
          <w:trHeight w:val="720"/>
        </w:trPr>
        <w:tc>
          <w:tcPr>
            <w:tcW w:w="2808" w:type="dxa"/>
            <w:shd w:val="clear" w:color="auto" w:fill="auto"/>
            <w:vAlign w:val="center"/>
          </w:tcPr>
          <w:p w14:paraId="6D7242F4" w14:textId="77777777" w:rsidR="00192436" w:rsidRPr="00883B33" w:rsidRDefault="00192436" w:rsidP="009D0CAD">
            <w:pPr>
              <w:rPr>
                <w:rFonts w:ascii="Segoe UI Semibold" w:hAnsi="Segoe UI Semibold"/>
                <w:color w:val="6FA6D0"/>
                <w:sz w:val="22"/>
                <w:szCs w:val="22"/>
              </w:rPr>
            </w:pPr>
            <w:r w:rsidRPr="00883B33">
              <w:rPr>
                <w:rFonts w:ascii="Segoe UI Semibold" w:hAnsi="Segoe UI Semibold"/>
                <w:color w:val="6FA6D0"/>
                <w:sz w:val="22"/>
                <w:szCs w:val="22"/>
              </w:rPr>
              <w:t>Name of field</w:t>
            </w:r>
          </w:p>
        </w:tc>
        <w:tc>
          <w:tcPr>
            <w:tcW w:w="1617" w:type="dxa"/>
            <w:shd w:val="clear" w:color="auto" w:fill="auto"/>
            <w:vAlign w:val="center"/>
          </w:tcPr>
          <w:p w14:paraId="537F6DD8" w14:textId="77777777" w:rsidR="00192436" w:rsidRPr="00883B33" w:rsidRDefault="00192436" w:rsidP="009D0CAD">
            <w:pPr>
              <w:rPr>
                <w:rFonts w:ascii="Segoe UI Semibold" w:hAnsi="Segoe UI Semibold"/>
                <w:color w:val="6FA6D0"/>
                <w:sz w:val="22"/>
                <w:szCs w:val="22"/>
              </w:rPr>
            </w:pPr>
            <w:r w:rsidRPr="00883B33">
              <w:rPr>
                <w:rFonts w:ascii="Segoe UI Semibold" w:hAnsi="Segoe UI Semibold"/>
                <w:color w:val="6FA6D0"/>
                <w:sz w:val="22"/>
                <w:szCs w:val="22"/>
              </w:rPr>
              <w:t>Type of field</w:t>
            </w:r>
          </w:p>
        </w:tc>
        <w:tc>
          <w:tcPr>
            <w:tcW w:w="5381" w:type="dxa"/>
            <w:shd w:val="clear" w:color="auto" w:fill="auto"/>
            <w:vAlign w:val="center"/>
          </w:tcPr>
          <w:p w14:paraId="5AA5E430" w14:textId="77777777" w:rsidR="00192436" w:rsidRPr="00883B33" w:rsidRDefault="00192436" w:rsidP="009D0CAD">
            <w:pPr>
              <w:rPr>
                <w:rFonts w:ascii="Segoe UI Semibold" w:hAnsi="Segoe UI Semibold"/>
                <w:color w:val="6FA6D0"/>
                <w:sz w:val="22"/>
                <w:szCs w:val="22"/>
              </w:rPr>
            </w:pPr>
            <w:r w:rsidRPr="00883B33">
              <w:rPr>
                <w:rFonts w:ascii="Segoe UI Semibold" w:hAnsi="Segoe UI Semibold"/>
                <w:color w:val="6FA6D0"/>
                <w:sz w:val="22"/>
                <w:szCs w:val="22"/>
              </w:rPr>
              <w:t>Description</w:t>
            </w:r>
          </w:p>
        </w:tc>
      </w:tr>
      <w:tr w:rsidR="009D0CAD" w:rsidRPr="0056670B" w14:paraId="25F09B91" w14:textId="77777777" w:rsidTr="00883B33">
        <w:trPr>
          <w:trHeight w:val="567"/>
        </w:trPr>
        <w:tc>
          <w:tcPr>
            <w:tcW w:w="2808" w:type="dxa"/>
            <w:shd w:val="clear" w:color="auto" w:fill="auto"/>
            <w:vAlign w:val="center"/>
          </w:tcPr>
          <w:p w14:paraId="2FCE7359" w14:textId="77777777" w:rsidR="00192436" w:rsidRPr="00883B33" w:rsidRDefault="00192436" w:rsidP="009D0CAD">
            <w:pPr>
              <w:rPr>
                <w:sz w:val="18"/>
                <w:szCs w:val="18"/>
              </w:rPr>
            </w:pPr>
            <w:r w:rsidRPr="00883B33">
              <w:rPr>
                <w:sz w:val="18"/>
                <w:szCs w:val="18"/>
              </w:rPr>
              <w:t>Pharmacode</w:t>
            </w:r>
          </w:p>
        </w:tc>
        <w:tc>
          <w:tcPr>
            <w:tcW w:w="1617" w:type="dxa"/>
            <w:shd w:val="clear" w:color="auto" w:fill="auto"/>
            <w:vAlign w:val="center"/>
          </w:tcPr>
          <w:p w14:paraId="1E2BFD3E" w14:textId="77777777" w:rsidR="00192436" w:rsidRPr="00883B33" w:rsidRDefault="00192436" w:rsidP="009D0CAD">
            <w:pPr>
              <w:rPr>
                <w:sz w:val="18"/>
                <w:szCs w:val="18"/>
              </w:rPr>
            </w:pPr>
            <w:r w:rsidRPr="00883B33">
              <w:rPr>
                <w:sz w:val="18"/>
                <w:szCs w:val="18"/>
              </w:rPr>
              <w:t>Integer</w:t>
            </w:r>
          </w:p>
        </w:tc>
        <w:tc>
          <w:tcPr>
            <w:tcW w:w="5381" w:type="dxa"/>
            <w:shd w:val="clear" w:color="auto" w:fill="auto"/>
            <w:vAlign w:val="center"/>
          </w:tcPr>
          <w:p w14:paraId="189EFA2F" w14:textId="77777777" w:rsidR="00192436" w:rsidRPr="00883B33" w:rsidRDefault="00192436" w:rsidP="009D0CAD">
            <w:pPr>
              <w:rPr>
                <w:sz w:val="18"/>
                <w:szCs w:val="18"/>
              </w:rPr>
            </w:pPr>
            <w:r w:rsidRPr="00883B33">
              <w:rPr>
                <w:sz w:val="18"/>
                <w:szCs w:val="18"/>
              </w:rPr>
              <w:t>No deletes, Not Null, Unique, Mod 11</w:t>
            </w:r>
            <w:r w:rsidRPr="00883B33">
              <w:rPr>
                <w:sz w:val="18"/>
                <w:szCs w:val="18"/>
              </w:rPr>
              <w:br/>
            </w:r>
            <w:r w:rsidRPr="00883B33">
              <w:rPr>
                <w:i/>
                <w:sz w:val="18"/>
                <w:szCs w:val="18"/>
              </w:rPr>
              <w:t xml:space="preserve">6-digit number e.g. 793201 until Aug 2001. </w:t>
            </w:r>
            <w:proofErr w:type="gramStart"/>
            <w:r w:rsidRPr="00883B33">
              <w:rPr>
                <w:i/>
                <w:sz w:val="18"/>
                <w:szCs w:val="18"/>
              </w:rPr>
              <w:t>7 digit</w:t>
            </w:r>
            <w:proofErr w:type="gramEnd"/>
            <w:r w:rsidRPr="00883B33">
              <w:rPr>
                <w:i/>
                <w:sz w:val="18"/>
                <w:szCs w:val="18"/>
              </w:rPr>
              <w:t xml:space="preserve"> Pharmacode® since Aug 2001</w:t>
            </w:r>
          </w:p>
        </w:tc>
      </w:tr>
      <w:tr w:rsidR="009D0CAD" w:rsidRPr="0056670B" w14:paraId="46C7BEC9" w14:textId="77777777" w:rsidTr="00883B33">
        <w:trPr>
          <w:trHeight w:val="567"/>
        </w:trPr>
        <w:tc>
          <w:tcPr>
            <w:tcW w:w="2808" w:type="dxa"/>
            <w:shd w:val="clear" w:color="auto" w:fill="auto"/>
            <w:vAlign w:val="center"/>
          </w:tcPr>
          <w:p w14:paraId="1A8CCFE3" w14:textId="77777777" w:rsidR="00192436" w:rsidRPr="00883B33" w:rsidRDefault="00192436" w:rsidP="009D0CAD">
            <w:pPr>
              <w:rPr>
                <w:sz w:val="18"/>
                <w:szCs w:val="18"/>
              </w:rPr>
            </w:pPr>
            <w:r w:rsidRPr="00883B33">
              <w:rPr>
                <w:sz w:val="18"/>
                <w:szCs w:val="18"/>
              </w:rPr>
              <w:t xml:space="preserve">Generic Code </w:t>
            </w:r>
          </w:p>
          <w:p w14:paraId="270FF283" w14:textId="77777777" w:rsidR="00192436" w:rsidRPr="00883B33" w:rsidRDefault="00192436" w:rsidP="009D0CAD">
            <w:pPr>
              <w:rPr>
                <w:sz w:val="18"/>
                <w:szCs w:val="18"/>
              </w:rPr>
            </w:pPr>
          </w:p>
        </w:tc>
        <w:tc>
          <w:tcPr>
            <w:tcW w:w="1617" w:type="dxa"/>
            <w:shd w:val="clear" w:color="auto" w:fill="auto"/>
            <w:vAlign w:val="center"/>
          </w:tcPr>
          <w:p w14:paraId="29D7442A" w14:textId="77777777" w:rsidR="00192436" w:rsidRPr="00883B33" w:rsidRDefault="00192436" w:rsidP="009D0CAD">
            <w:pPr>
              <w:rPr>
                <w:sz w:val="18"/>
                <w:szCs w:val="18"/>
              </w:rPr>
            </w:pPr>
            <w:r w:rsidRPr="00883B33">
              <w:rPr>
                <w:sz w:val="18"/>
                <w:szCs w:val="18"/>
              </w:rPr>
              <w:t>Integer</w:t>
            </w:r>
          </w:p>
        </w:tc>
        <w:tc>
          <w:tcPr>
            <w:tcW w:w="5381" w:type="dxa"/>
            <w:shd w:val="clear" w:color="auto" w:fill="auto"/>
            <w:vAlign w:val="center"/>
          </w:tcPr>
          <w:p w14:paraId="425EB80E" w14:textId="77777777" w:rsidR="00192436" w:rsidRPr="00883B33" w:rsidRDefault="00192436" w:rsidP="009D0CAD">
            <w:pPr>
              <w:rPr>
                <w:sz w:val="18"/>
                <w:szCs w:val="18"/>
              </w:rPr>
            </w:pPr>
            <w:r w:rsidRPr="00883B33">
              <w:rPr>
                <w:sz w:val="18"/>
                <w:szCs w:val="18"/>
              </w:rPr>
              <w:t>Not Null, Foreign Key</w:t>
            </w:r>
            <w:r w:rsidRPr="00883B33">
              <w:rPr>
                <w:sz w:val="18"/>
                <w:szCs w:val="18"/>
              </w:rPr>
              <w:br/>
            </w:r>
            <w:r w:rsidRPr="00883B33">
              <w:rPr>
                <w:i/>
                <w:sz w:val="18"/>
                <w:szCs w:val="18"/>
              </w:rPr>
              <w:t>Used to link the brand details to the generic if an ethical product</w:t>
            </w:r>
          </w:p>
        </w:tc>
      </w:tr>
      <w:tr w:rsidR="009D0CAD" w:rsidRPr="0056670B" w14:paraId="2670EB48" w14:textId="77777777" w:rsidTr="00883B33">
        <w:trPr>
          <w:trHeight w:val="567"/>
        </w:trPr>
        <w:tc>
          <w:tcPr>
            <w:tcW w:w="2808" w:type="dxa"/>
            <w:shd w:val="clear" w:color="auto" w:fill="auto"/>
            <w:vAlign w:val="center"/>
          </w:tcPr>
          <w:p w14:paraId="77EF0CB8" w14:textId="77777777" w:rsidR="00192436" w:rsidRPr="00883B33" w:rsidRDefault="00192436" w:rsidP="009D0CAD">
            <w:pPr>
              <w:rPr>
                <w:sz w:val="18"/>
                <w:szCs w:val="18"/>
              </w:rPr>
            </w:pPr>
            <w:r w:rsidRPr="00883B33">
              <w:rPr>
                <w:sz w:val="18"/>
                <w:szCs w:val="18"/>
              </w:rPr>
              <w:t>Brand Name</w:t>
            </w:r>
          </w:p>
        </w:tc>
        <w:tc>
          <w:tcPr>
            <w:tcW w:w="1617" w:type="dxa"/>
            <w:shd w:val="clear" w:color="auto" w:fill="auto"/>
            <w:vAlign w:val="center"/>
          </w:tcPr>
          <w:p w14:paraId="28C7D7AC" w14:textId="77777777" w:rsidR="00192436" w:rsidRPr="00883B33" w:rsidRDefault="00192436" w:rsidP="009D0CAD">
            <w:pPr>
              <w:rPr>
                <w:sz w:val="18"/>
                <w:szCs w:val="18"/>
              </w:rPr>
            </w:pPr>
            <w:r w:rsidRPr="00883B33">
              <w:rPr>
                <w:sz w:val="18"/>
                <w:szCs w:val="18"/>
              </w:rPr>
              <w:t>Character</w:t>
            </w:r>
          </w:p>
        </w:tc>
        <w:tc>
          <w:tcPr>
            <w:tcW w:w="5381" w:type="dxa"/>
            <w:shd w:val="clear" w:color="auto" w:fill="auto"/>
            <w:vAlign w:val="center"/>
          </w:tcPr>
          <w:p w14:paraId="15A99975" w14:textId="77777777" w:rsidR="00192436" w:rsidRPr="00883B33" w:rsidRDefault="00192436" w:rsidP="009D0CAD">
            <w:pPr>
              <w:rPr>
                <w:sz w:val="18"/>
                <w:szCs w:val="18"/>
              </w:rPr>
            </w:pPr>
            <w:r w:rsidRPr="00883B33">
              <w:rPr>
                <w:sz w:val="18"/>
                <w:szCs w:val="18"/>
              </w:rPr>
              <w:t>Not Null, Foreign Key</w:t>
            </w:r>
          </w:p>
        </w:tc>
      </w:tr>
      <w:tr w:rsidR="009D0CAD" w:rsidRPr="0056670B" w14:paraId="21EB3323" w14:textId="77777777" w:rsidTr="00883B33">
        <w:trPr>
          <w:trHeight w:val="567"/>
        </w:trPr>
        <w:tc>
          <w:tcPr>
            <w:tcW w:w="2808" w:type="dxa"/>
            <w:shd w:val="clear" w:color="auto" w:fill="auto"/>
            <w:vAlign w:val="center"/>
          </w:tcPr>
          <w:p w14:paraId="54FEF176" w14:textId="77777777" w:rsidR="00192436" w:rsidRPr="00883B33" w:rsidRDefault="00192436" w:rsidP="009D0CAD">
            <w:pPr>
              <w:rPr>
                <w:sz w:val="18"/>
                <w:szCs w:val="18"/>
              </w:rPr>
            </w:pPr>
            <w:r w:rsidRPr="00883B33">
              <w:rPr>
                <w:sz w:val="18"/>
                <w:szCs w:val="18"/>
              </w:rPr>
              <w:t xml:space="preserve">Manufacturer </w:t>
            </w:r>
          </w:p>
        </w:tc>
        <w:tc>
          <w:tcPr>
            <w:tcW w:w="1617" w:type="dxa"/>
            <w:shd w:val="clear" w:color="auto" w:fill="auto"/>
            <w:vAlign w:val="center"/>
          </w:tcPr>
          <w:p w14:paraId="53822092" w14:textId="77777777" w:rsidR="00192436" w:rsidRPr="00883B33" w:rsidRDefault="00192436" w:rsidP="009D0CAD">
            <w:pPr>
              <w:rPr>
                <w:sz w:val="18"/>
                <w:szCs w:val="18"/>
              </w:rPr>
            </w:pPr>
            <w:r w:rsidRPr="00883B33">
              <w:rPr>
                <w:sz w:val="18"/>
                <w:szCs w:val="18"/>
              </w:rPr>
              <w:t>Character</w:t>
            </w:r>
          </w:p>
        </w:tc>
        <w:tc>
          <w:tcPr>
            <w:tcW w:w="5381" w:type="dxa"/>
            <w:shd w:val="clear" w:color="auto" w:fill="auto"/>
            <w:vAlign w:val="center"/>
          </w:tcPr>
          <w:p w14:paraId="42285FAC" w14:textId="77777777" w:rsidR="00192436" w:rsidRPr="00883B33" w:rsidRDefault="00192436" w:rsidP="009D0CAD">
            <w:pPr>
              <w:rPr>
                <w:sz w:val="18"/>
                <w:szCs w:val="18"/>
              </w:rPr>
            </w:pPr>
            <w:r w:rsidRPr="00883B33">
              <w:rPr>
                <w:sz w:val="18"/>
                <w:szCs w:val="18"/>
              </w:rPr>
              <w:t>Not Null</w:t>
            </w:r>
            <w:r w:rsidRPr="00883B33">
              <w:rPr>
                <w:sz w:val="18"/>
                <w:szCs w:val="18"/>
              </w:rPr>
              <w:br/>
            </w:r>
            <w:r w:rsidRPr="00883B33">
              <w:rPr>
                <w:i/>
                <w:sz w:val="18"/>
                <w:szCs w:val="18"/>
              </w:rPr>
              <w:t>This is usually the NZ supplier/agent or distributor if the product is manufactured overseas</w:t>
            </w:r>
          </w:p>
        </w:tc>
      </w:tr>
      <w:tr w:rsidR="009D0CAD" w:rsidRPr="0056670B" w14:paraId="3EF40D65" w14:textId="77777777" w:rsidTr="00883B33">
        <w:trPr>
          <w:trHeight w:val="567"/>
        </w:trPr>
        <w:tc>
          <w:tcPr>
            <w:tcW w:w="2808" w:type="dxa"/>
            <w:shd w:val="clear" w:color="auto" w:fill="auto"/>
            <w:vAlign w:val="center"/>
          </w:tcPr>
          <w:p w14:paraId="57157D89" w14:textId="77777777" w:rsidR="00192436" w:rsidRPr="00883B33" w:rsidRDefault="00192436" w:rsidP="009D0CAD">
            <w:pPr>
              <w:rPr>
                <w:sz w:val="18"/>
                <w:szCs w:val="18"/>
              </w:rPr>
            </w:pPr>
            <w:r w:rsidRPr="00883B33">
              <w:rPr>
                <w:sz w:val="18"/>
                <w:szCs w:val="18"/>
              </w:rPr>
              <w:t>EAN Code</w:t>
            </w:r>
          </w:p>
        </w:tc>
        <w:tc>
          <w:tcPr>
            <w:tcW w:w="1617" w:type="dxa"/>
            <w:shd w:val="clear" w:color="auto" w:fill="auto"/>
            <w:vAlign w:val="center"/>
          </w:tcPr>
          <w:p w14:paraId="6E7DD6F8" w14:textId="77777777" w:rsidR="00192436" w:rsidRPr="00883B33" w:rsidRDefault="00192436" w:rsidP="009D0CAD">
            <w:pPr>
              <w:rPr>
                <w:sz w:val="18"/>
                <w:szCs w:val="18"/>
              </w:rPr>
            </w:pPr>
            <w:r w:rsidRPr="00883B33">
              <w:rPr>
                <w:sz w:val="18"/>
                <w:szCs w:val="18"/>
              </w:rPr>
              <w:t>Character</w:t>
            </w:r>
          </w:p>
        </w:tc>
        <w:tc>
          <w:tcPr>
            <w:tcW w:w="5381" w:type="dxa"/>
            <w:shd w:val="clear" w:color="auto" w:fill="auto"/>
            <w:vAlign w:val="center"/>
          </w:tcPr>
          <w:p w14:paraId="6CACDF01" w14:textId="5F12A00D" w:rsidR="00192436" w:rsidRPr="00883B33" w:rsidRDefault="00192436" w:rsidP="008609E0">
            <w:pPr>
              <w:rPr>
                <w:sz w:val="18"/>
                <w:szCs w:val="18"/>
              </w:rPr>
            </w:pPr>
            <w:r w:rsidRPr="00883B33">
              <w:rPr>
                <w:sz w:val="18"/>
                <w:szCs w:val="18"/>
              </w:rPr>
              <w:t xml:space="preserve">A </w:t>
            </w:r>
            <w:r w:rsidR="008609E0" w:rsidRPr="00883B33">
              <w:rPr>
                <w:sz w:val="18"/>
                <w:szCs w:val="18"/>
              </w:rPr>
              <w:t>Bar</w:t>
            </w:r>
            <w:r w:rsidRPr="00883B33">
              <w:rPr>
                <w:sz w:val="18"/>
                <w:szCs w:val="18"/>
              </w:rPr>
              <w:t>code</w:t>
            </w:r>
            <w:r w:rsidR="008609E0" w:rsidRPr="00883B33">
              <w:rPr>
                <w:sz w:val="18"/>
                <w:szCs w:val="18"/>
              </w:rPr>
              <w:t xml:space="preserve"> number</w:t>
            </w:r>
          </w:p>
        </w:tc>
      </w:tr>
      <w:tr w:rsidR="009D0CAD" w:rsidRPr="0056670B" w14:paraId="59B1F03C" w14:textId="77777777" w:rsidTr="00883B33">
        <w:trPr>
          <w:trHeight w:val="567"/>
        </w:trPr>
        <w:tc>
          <w:tcPr>
            <w:tcW w:w="2808" w:type="dxa"/>
            <w:shd w:val="clear" w:color="auto" w:fill="auto"/>
            <w:vAlign w:val="center"/>
          </w:tcPr>
          <w:p w14:paraId="33B2A20D" w14:textId="77777777" w:rsidR="00192436" w:rsidRPr="00883B33" w:rsidRDefault="00192436" w:rsidP="009D0CAD">
            <w:pPr>
              <w:rPr>
                <w:sz w:val="18"/>
                <w:szCs w:val="18"/>
              </w:rPr>
            </w:pPr>
            <w:r w:rsidRPr="00883B33">
              <w:rPr>
                <w:sz w:val="18"/>
                <w:szCs w:val="18"/>
              </w:rPr>
              <w:t>Product Description</w:t>
            </w:r>
          </w:p>
        </w:tc>
        <w:tc>
          <w:tcPr>
            <w:tcW w:w="1617" w:type="dxa"/>
            <w:shd w:val="clear" w:color="auto" w:fill="auto"/>
            <w:vAlign w:val="center"/>
          </w:tcPr>
          <w:p w14:paraId="66FF95B3" w14:textId="77777777" w:rsidR="00192436" w:rsidRPr="00883B33" w:rsidRDefault="00192436" w:rsidP="009D0CAD">
            <w:pPr>
              <w:rPr>
                <w:sz w:val="18"/>
                <w:szCs w:val="18"/>
              </w:rPr>
            </w:pPr>
            <w:r w:rsidRPr="00883B33">
              <w:rPr>
                <w:sz w:val="18"/>
                <w:szCs w:val="18"/>
              </w:rPr>
              <w:t>Character</w:t>
            </w:r>
          </w:p>
        </w:tc>
        <w:tc>
          <w:tcPr>
            <w:tcW w:w="5381" w:type="dxa"/>
            <w:shd w:val="clear" w:color="auto" w:fill="auto"/>
            <w:vAlign w:val="center"/>
          </w:tcPr>
          <w:p w14:paraId="761EF114" w14:textId="77777777" w:rsidR="004C2E61" w:rsidRPr="00883B33" w:rsidRDefault="00192436" w:rsidP="009D0CAD">
            <w:pPr>
              <w:rPr>
                <w:sz w:val="18"/>
                <w:szCs w:val="18"/>
              </w:rPr>
            </w:pPr>
            <w:r w:rsidRPr="00883B33">
              <w:rPr>
                <w:sz w:val="18"/>
                <w:szCs w:val="18"/>
              </w:rPr>
              <w:t>Not Null</w:t>
            </w:r>
          </w:p>
          <w:p w14:paraId="1C13928A" w14:textId="77777777" w:rsidR="00192436" w:rsidRPr="00883B33" w:rsidRDefault="00192436" w:rsidP="009D0CAD">
            <w:pPr>
              <w:rPr>
                <w:sz w:val="18"/>
                <w:szCs w:val="18"/>
              </w:rPr>
            </w:pPr>
            <w:r w:rsidRPr="00883B33">
              <w:rPr>
                <w:sz w:val="18"/>
                <w:szCs w:val="18"/>
              </w:rPr>
              <w:br/>
            </w:r>
            <w:r w:rsidRPr="00883B33">
              <w:rPr>
                <w:i/>
                <w:sz w:val="18"/>
                <w:szCs w:val="18"/>
              </w:rPr>
              <w:t>40-character field e.g. tablets, capsules, etc.</w:t>
            </w:r>
          </w:p>
          <w:p w14:paraId="35E97ECB" w14:textId="77777777" w:rsidR="00192436" w:rsidRPr="00883B33" w:rsidRDefault="00192436" w:rsidP="009D0CAD">
            <w:pPr>
              <w:rPr>
                <w:sz w:val="18"/>
                <w:szCs w:val="18"/>
              </w:rPr>
            </w:pPr>
          </w:p>
        </w:tc>
      </w:tr>
      <w:tr w:rsidR="009D0CAD" w:rsidRPr="0056670B" w14:paraId="63D97205" w14:textId="77777777" w:rsidTr="00883B33">
        <w:trPr>
          <w:trHeight w:val="567"/>
        </w:trPr>
        <w:tc>
          <w:tcPr>
            <w:tcW w:w="2808" w:type="dxa"/>
            <w:shd w:val="clear" w:color="auto" w:fill="auto"/>
            <w:vAlign w:val="center"/>
          </w:tcPr>
          <w:p w14:paraId="1A5A1A5F" w14:textId="77777777" w:rsidR="00192436" w:rsidRPr="00883B33" w:rsidRDefault="00192436" w:rsidP="009D0CAD">
            <w:pPr>
              <w:rPr>
                <w:sz w:val="18"/>
                <w:szCs w:val="18"/>
              </w:rPr>
            </w:pPr>
            <w:r w:rsidRPr="00883B33">
              <w:rPr>
                <w:sz w:val="18"/>
                <w:szCs w:val="18"/>
              </w:rPr>
              <w:t>Pack Size</w:t>
            </w:r>
          </w:p>
        </w:tc>
        <w:tc>
          <w:tcPr>
            <w:tcW w:w="1617" w:type="dxa"/>
            <w:shd w:val="clear" w:color="auto" w:fill="auto"/>
            <w:vAlign w:val="center"/>
          </w:tcPr>
          <w:p w14:paraId="0DB2698F" w14:textId="77777777" w:rsidR="00192436" w:rsidRPr="00883B33" w:rsidRDefault="00192436" w:rsidP="009D0CAD">
            <w:pPr>
              <w:rPr>
                <w:sz w:val="18"/>
                <w:szCs w:val="18"/>
              </w:rPr>
            </w:pPr>
            <w:r w:rsidRPr="00883B33">
              <w:rPr>
                <w:sz w:val="18"/>
                <w:szCs w:val="18"/>
              </w:rPr>
              <w:t>Decimal</w:t>
            </w:r>
          </w:p>
        </w:tc>
        <w:tc>
          <w:tcPr>
            <w:tcW w:w="5381" w:type="dxa"/>
            <w:shd w:val="clear" w:color="auto" w:fill="auto"/>
            <w:vAlign w:val="center"/>
          </w:tcPr>
          <w:p w14:paraId="10884B86" w14:textId="77777777" w:rsidR="004C2E61" w:rsidRPr="00883B33" w:rsidRDefault="00192436" w:rsidP="009D0CAD">
            <w:pPr>
              <w:rPr>
                <w:sz w:val="18"/>
                <w:szCs w:val="18"/>
              </w:rPr>
            </w:pPr>
            <w:r w:rsidRPr="00883B33">
              <w:rPr>
                <w:sz w:val="18"/>
                <w:szCs w:val="18"/>
              </w:rPr>
              <w:t>Not Null, Not Zero</w:t>
            </w:r>
          </w:p>
          <w:p w14:paraId="57C60C79" w14:textId="77777777" w:rsidR="00192436" w:rsidRPr="00883B33" w:rsidRDefault="00192436" w:rsidP="009D0CAD">
            <w:pPr>
              <w:rPr>
                <w:sz w:val="18"/>
                <w:szCs w:val="18"/>
              </w:rPr>
            </w:pPr>
            <w:r w:rsidRPr="00883B33">
              <w:rPr>
                <w:sz w:val="18"/>
                <w:szCs w:val="18"/>
              </w:rPr>
              <w:br/>
            </w:r>
            <w:r w:rsidRPr="00883B33">
              <w:rPr>
                <w:i/>
                <w:sz w:val="18"/>
                <w:szCs w:val="18"/>
              </w:rPr>
              <w:t>Volume per each E.g. 5, 200</w:t>
            </w:r>
          </w:p>
        </w:tc>
      </w:tr>
      <w:tr w:rsidR="009D0CAD" w:rsidRPr="0056670B" w14:paraId="267E838B" w14:textId="77777777" w:rsidTr="00883B33">
        <w:trPr>
          <w:trHeight w:val="567"/>
        </w:trPr>
        <w:tc>
          <w:tcPr>
            <w:tcW w:w="2808" w:type="dxa"/>
            <w:shd w:val="clear" w:color="auto" w:fill="auto"/>
            <w:vAlign w:val="center"/>
          </w:tcPr>
          <w:p w14:paraId="27F81185" w14:textId="77777777" w:rsidR="00192436" w:rsidRPr="00883B33" w:rsidRDefault="00192436" w:rsidP="009D0CAD">
            <w:pPr>
              <w:rPr>
                <w:sz w:val="18"/>
                <w:szCs w:val="18"/>
              </w:rPr>
            </w:pPr>
            <w:r w:rsidRPr="00883B33">
              <w:rPr>
                <w:sz w:val="18"/>
                <w:szCs w:val="18"/>
              </w:rPr>
              <w:t xml:space="preserve">Unit </w:t>
            </w:r>
            <w:proofErr w:type="gramStart"/>
            <w:r w:rsidRPr="00883B33">
              <w:rPr>
                <w:sz w:val="18"/>
                <w:szCs w:val="18"/>
              </w:rPr>
              <w:t>Of</w:t>
            </w:r>
            <w:proofErr w:type="gramEnd"/>
            <w:r w:rsidRPr="00883B33">
              <w:rPr>
                <w:sz w:val="18"/>
                <w:szCs w:val="18"/>
              </w:rPr>
              <w:t xml:space="preserve"> Measure</w:t>
            </w:r>
          </w:p>
        </w:tc>
        <w:tc>
          <w:tcPr>
            <w:tcW w:w="1617" w:type="dxa"/>
            <w:shd w:val="clear" w:color="auto" w:fill="auto"/>
            <w:vAlign w:val="center"/>
          </w:tcPr>
          <w:p w14:paraId="72C4DDC6" w14:textId="77777777" w:rsidR="00192436" w:rsidRPr="00883B33" w:rsidRDefault="00192436" w:rsidP="009D0CAD">
            <w:pPr>
              <w:rPr>
                <w:sz w:val="18"/>
                <w:szCs w:val="18"/>
              </w:rPr>
            </w:pPr>
            <w:r w:rsidRPr="00883B33">
              <w:rPr>
                <w:sz w:val="18"/>
                <w:szCs w:val="18"/>
              </w:rPr>
              <w:t>Character</w:t>
            </w:r>
          </w:p>
        </w:tc>
        <w:tc>
          <w:tcPr>
            <w:tcW w:w="5381" w:type="dxa"/>
            <w:shd w:val="clear" w:color="auto" w:fill="auto"/>
            <w:vAlign w:val="center"/>
          </w:tcPr>
          <w:p w14:paraId="057CF98F" w14:textId="77777777" w:rsidR="00192436" w:rsidRPr="00883B33" w:rsidRDefault="00192436" w:rsidP="009D0CAD">
            <w:pPr>
              <w:rPr>
                <w:sz w:val="18"/>
                <w:szCs w:val="18"/>
              </w:rPr>
            </w:pPr>
            <w:r w:rsidRPr="00883B33">
              <w:rPr>
                <w:sz w:val="18"/>
                <w:szCs w:val="18"/>
              </w:rPr>
              <w:t>Box, Caps (capsule), device (medical device), dose, enemas, g (gram), inj (injection), ml, pack (used as a “miscellaneous” unit), pair (twin items), sachet, sup (suppository), tabs (tablets), test, units (bulk or indivisible pack sold in multiple amounts).</w:t>
            </w:r>
          </w:p>
        </w:tc>
      </w:tr>
      <w:tr w:rsidR="009D0CAD" w:rsidRPr="0056670B" w14:paraId="1D71677F" w14:textId="77777777" w:rsidTr="00883B33">
        <w:trPr>
          <w:trHeight w:val="567"/>
        </w:trPr>
        <w:tc>
          <w:tcPr>
            <w:tcW w:w="2808" w:type="dxa"/>
            <w:shd w:val="clear" w:color="auto" w:fill="auto"/>
            <w:vAlign w:val="center"/>
          </w:tcPr>
          <w:p w14:paraId="5E8945DC" w14:textId="77777777" w:rsidR="00192436" w:rsidRPr="00883B33" w:rsidRDefault="00192436" w:rsidP="009D0CAD">
            <w:pPr>
              <w:rPr>
                <w:sz w:val="18"/>
                <w:szCs w:val="18"/>
              </w:rPr>
            </w:pPr>
            <w:r w:rsidRPr="00883B33">
              <w:rPr>
                <w:sz w:val="18"/>
                <w:szCs w:val="18"/>
              </w:rPr>
              <w:t>Date of discontinuation</w:t>
            </w:r>
          </w:p>
        </w:tc>
        <w:tc>
          <w:tcPr>
            <w:tcW w:w="1617" w:type="dxa"/>
            <w:shd w:val="clear" w:color="auto" w:fill="auto"/>
            <w:vAlign w:val="center"/>
          </w:tcPr>
          <w:p w14:paraId="5349E502" w14:textId="77777777" w:rsidR="00192436" w:rsidRPr="00883B33" w:rsidRDefault="00192436" w:rsidP="009D0CAD">
            <w:pPr>
              <w:rPr>
                <w:sz w:val="18"/>
                <w:szCs w:val="18"/>
              </w:rPr>
            </w:pPr>
            <w:r w:rsidRPr="00883B33">
              <w:rPr>
                <w:sz w:val="18"/>
                <w:szCs w:val="18"/>
              </w:rPr>
              <w:t>Date</w:t>
            </w:r>
          </w:p>
        </w:tc>
        <w:tc>
          <w:tcPr>
            <w:tcW w:w="5381" w:type="dxa"/>
            <w:shd w:val="clear" w:color="auto" w:fill="auto"/>
            <w:vAlign w:val="center"/>
          </w:tcPr>
          <w:p w14:paraId="54E360A2" w14:textId="77777777" w:rsidR="00192436" w:rsidRPr="00883B33" w:rsidRDefault="00192436" w:rsidP="009D0CAD">
            <w:pPr>
              <w:rPr>
                <w:sz w:val="18"/>
                <w:szCs w:val="18"/>
              </w:rPr>
            </w:pPr>
            <w:r w:rsidRPr="00883B33">
              <w:rPr>
                <w:sz w:val="18"/>
                <w:szCs w:val="18"/>
              </w:rPr>
              <w:t xml:space="preserve">(dd/mm/YYYY) Date when manufacturer </w:t>
            </w:r>
          </w:p>
          <w:p w14:paraId="31FEF7B3" w14:textId="77777777" w:rsidR="00192436" w:rsidRPr="00883B33" w:rsidRDefault="00192436" w:rsidP="009D0CAD">
            <w:pPr>
              <w:rPr>
                <w:sz w:val="18"/>
                <w:szCs w:val="18"/>
              </w:rPr>
            </w:pPr>
            <w:r w:rsidRPr="00883B33">
              <w:rPr>
                <w:sz w:val="18"/>
                <w:szCs w:val="18"/>
              </w:rPr>
              <w:t>discontinue product</w:t>
            </w:r>
          </w:p>
        </w:tc>
      </w:tr>
      <w:tr w:rsidR="009D0CAD" w:rsidRPr="0056670B" w14:paraId="64503818" w14:textId="77777777" w:rsidTr="00883B33">
        <w:trPr>
          <w:trHeight w:val="567"/>
        </w:trPr>
        <w:tc>
          <w:tcPr>
            <w:tcW w:w="2808" w:type="dxa"/>
            <w:shd w:val="clear" w:color="auto" w:fill="auto"/>
            <w:vAlign w:val="center"/>
          </w:tcPr>
          <w:p w14:paraId="229C21F8" w14:textId="77777777" w:rsidR="00192436" w:rsidRPr="00883B33" w:rsidRDefault="00192436" w:rsidP="009D0CAD">
            <w:pPr>
              <w:rPr>
                <w:sz w:val="18"/>
                <w:szCs w:val="18"/>
              </w:rPr>
            </w:pPr>
            <w:proofErr w:type="spellStart"/>
            <w:proofErr w:type="gramStart"/>
            <w:r w:rsidRPr="00883B33">
              <w:rPr>
                <w:sz w:val="18"/>
                <w:szCs w:val="18"/>
              </w:rPr>
              <w:t>Ex.Manufacturers</w:t>
            </w:r>
            <w:proofErr w:type="spellEnd"/>
            <w:proofErr w:type="gramEnd"/>
            <w:r w:rsidRPr="00883B33">
              <w:rPr>
                <w:sz w:val="18"/>
                <w:szCs w:val="18"/>
              </w:rPr>
              <w:t xml:space="preserve"> Cost </w:t>
            </w:r>
          </w:p>
        </w:tc>
        <w:tc>
          <w:tcPr>
            <w:tcW w:w="1617" w:type="dxa"/>
            <w:shd w:val="clear" w:color="auto" w:fill="auto"/>
            <w:vAlign w:val="center"/>
          </w:tcPr>
          <w:p w14:paraId="5ACFEEB9" w14:textId="77777777" w:rsidR="00192436" w:rsidRPr="00883B33" w:rsidRDefault="00192436" w:rsidP="009D0CAD">
            <w:pPr>
              <w:rPr>
                <w:sz w:val="18"/>
                <w:szCs w:val="18"/>
              </w:rPr>
            </w:pPr>
            <w:r w:rsidRPr="00883B33">
              <w:rPr>
                <w:sz w:val="18"/>
                <w:szCs w:val="18"/>
              </w:rPr>
              <w:t>Currency</w:t>
            </w:r>
          </w:p>
        </w:tc>
        <w:tc>
          <w:tcPr>
            <w:tcW w:w="5381" w:type="dxa"/>
            <w:shd w:val="clear" w:color="auto" w:fill="auto"/>
            <w:vAlign w:val="center"/>
          </w:tcPr>
          <w:p w14:paraId="26934654" w14:textId="77777777" w:rsidR="00292E02" w:rsidRDefault="00192436" w:rsidP="00292E02">
            <w:pPr>
              <w:rPr>
                <w:i/>
                <w:sz w:val="18"/>
                <w:szCs w:val="18"/>
              </w:rPr>
            </w:pPr>
            <w:r w:rsidRPr="00883B33">
              <w:rPr>
                <w:sz w:val="18"/>
                <w:szCs w:val="18"/>
              </w:rPr>
              <w:t>($#,###. ##) Kept for ethical lines only.</w:t>
            </w:r>
            <w:r w:rsidR="00292E02" w:rsidRPr="002058F1">
              <w:rPr>
                <w:i/>
                <w:sz w:val="18"/>
                <w:szCs w:val="18"/>
              </w:rPr>
              <w:t xml:space="preserve"> </w:t>
            </w:r>
          </w:p>
          <w:p w14:paraId="402C2E90" w14:textId="7AFDC39A" w:rsidR="00292E02" w:rsidRPr="002058F1" w:rsidRDefault="00292E02" w:rsidP="00292E02">
            <w:pPr>
              <w:rPr>
                <w:i/>
                <w:sz w:val="18"/>
                <w:szCs w:val="18"/>
              </w:rPr>
            </w:pPr>
            <w:r w:rsidRPr="002058F1">
              <w:rPr>
                <w:i/>
                <w:sz w:val="18"/>
                <w:szCs w:val="18"/>
              </w:rPr>
              <w:t>Price is the ex-</w:t>
            </w:r>
            <w:proofErr w:type="gramStart"/>
            <w:r w:rsidRPr="002058F1">
              <w:rPr>
                <w:i/>
                <w:sz w:val="18"/>
                <w:szCs w:val="18"/>
              </w:rPr>
              <w:t>manufacturer’s</w:t>
            </w:r>
            <w:proofErr w:type="gramEnd"/>
            <w:r w:rsidRPr="002058F1">
              <w:rPr>
                <w:i/>
                <w:sz w:val="18"/>
                <w:szCs w:val="18"/>
              </w:rPr>
              <w:t xml:space="preserve"> also referred to as “Cost to Wholesaler”; the cost without</w:t>
            </w:r>
          </w:p>
          <w:p w14:paraId="760621EB" w14:textId="7A0316A9" w:rsidR="00192436" w:rsidRPr="00883B33" w:rsidRDefault="00292E02" w:rsidP="00292E02">
            <w:pPr>
              <w:rPr>
                <w:sz w:val="18"/>
                <w:szCs w:val="18"/>
              </w:rPr>
            </w:pPr>
            <w:r w:rsidRPr="002058F1">
              <w:rPr>
                <w:i/>
                <w:sz w:val="18"/>
                <w:szCs w:val="18"/>
              </w:rPr>
              <w:t>any mark-ups</w:t>
            </w:r>
          </w:p>
        </w:tc>
      </w:tr>
      <w:tr w:rsidR="009D0CAD" w:rsidRPr="0056670B" w14:paraId="704E1ED9" w14:textId="77777777" w:rsidTr="00883B33">
        <w:trPr>
          <w:trHeight w:val="567"/>
        </w:trPr>
        <w:tc>
          <w:tcPr>
            <w:tcW w:w="2808" w:type="dxa"/>
            <w:shd w:val="clear" w:color="auto" w:fill="auto"/>
            <w:vAlign w:val="center"/>
          </w:tcPr>
          <w:p w14:paraId="46F30814" w14:textId="77777777" w:rsidR="00192436" w:rsidRPr="00883B33" w:rsidRDefault="00192436" w:rsidP="009D0CAD">
            <w:pPr>
              <w:rPr>
                <w:sz w:val="18"/>
                <w:szCs w:val="18"/>
              </w:rPr>
            </w:pPr>
            <w:r w:rsidRPr="00883B33">
              <w:rPr>
                <w:sz w:val="18"/>
                <w:szCs w:val="18"/>
              </w:rPr>
              <w:t>Date Effective</w:t>
            </w:r>
          </w:p>
        </w:tc>
        <w:tc>
          <w:tcPr>
            <w:tcW w:w="1617" w:type="dxa"/>
            <w:shd w:val="clear" w:color="auto" w:fill="auto"/>
            <w:vAlign w:val="center"/>
          </w:tcPr>
          <w:p w14:paraId="7489C8E5" w14:textId="77777777" w:rsidR="00192436" w:rsidRPr="00883B33" w:rsidRDefault="00192436" w:rsidP="009D0CAD">
            <w:pPr>
              <w:rPr>
                <w:sz w:val="18"/>
                <w:szCs w:val="18"/>
              </w:rPr>
            </w:pPr>
            <w:r w:rsidRPr="00883B33">
              <w:rPr>
                <w:sz w:val="18"/>
                <w:szCs w:val="18"/>
              </w:rPr>
              <w:t>Date</w:t>
            </w:r>
          </w:p>
        </w:tc>
        <w:tc>
          <w:tcPr>
            <w:tcW w:w="5381" w:type="dxa"/>
            <w:shd w:val="clear" w:color="auto" w:fill="auto"/>
            <w:vAlign w:val="center"/>
          </w:tcPr>
          <w:p w14:paraId="64ECED07" w14:textId="77777777" w:rsidR="00192436" w:rsidRPr="00883B33" w:rsidRDefault="00192436" w:rsidP="009D0CAD">
            <w:pPr>
              <w:rPr>
                <w:sz w:val="18"/>
                <w:szCs w:val="18"/>
              </w:rPr>
            </w:pPr>
            <w:r w:rsidRPr="00883B33">
              <w:rPr>
                <w:sz w:val="18"/>
                <w:szCs w:val="18"/>
              </w:rPr>
              <w:t>(dd/mm/YYYY) Date manufacturer begins to sell the product in the market</w:t>
            </w:r>
          </w:p>
        </w:tc>
      </w:tr>
      <w:tr w:rsidR="009D0CAD" w:rsidRPr="0056670B" w14:paraId="3B707467" w14:textId="77777777" w:rsidTr="00883B33">
        <w:trPr>
          <w:trHeight w:val="567"/>
        </w:trPr>
        <w:tc>
          <w:tcPr>
            <w:tcW w:w="2808" w:type="dxa"/>
            <w:shd w:val="clear" w:color="auto" w:fill="auto"/>
            <w:vAlign w:val="center"/>
          </w:tcPr>
          <w:p w14:paraId="00026DF6" w14:textId="77777777" w:rsidR="00192436" w:rsidRPr="00883B33" w:rsidRDefault="00192436" w:rsidP="009D0CAD">
            <w:pPr>
              <w:rPr>
                <w:sz w:val="18"/>
                <w:szCs w:val="18"/>
              </w:rPr>
            </w:pPr>
            <w:r w:rsidRPr="00883B33">
              <w:rPr>
                <w:sz w:val="18"/>
                <w:szCs w:val="18"/>
              </w:rPr>
              <w:t>Premium</w:t>
            </w:r>
          </w:p>
        </w:tc>
        <w:tc>
          <w:tcPr>
            <w:tcW w:w="1617" w:type="dxa"/>
            <w:shd w:val="clear" w:color="auto" w:fill="auto"/>
            <w:vAlign w:val="center"/>
          </w:tcPr>
          <w:p w14:paraId="7841250B" w14:textId="77777777" w:rsidR="00192436" w:rsidRPr="00883B33" w:rsidRDefault="00192436" w:rsidP="009D0CAD">
            <w:pPr>
              <w:rPr>
                <w:sz w:val="18"/>
                <w:szCs w:val="18"/>
              </w:rPr>
            </w:pPr>
            <w:r w:rsidRPr="00883B33">
              <w:rPr>
                <w:sz w:val="18"/>
                <w:szCs w:val="18"/>
              </w:rPr>
              <w:t>Currency</w:t>
            </w:r>
          </w:p>
        </w:tc>
        <w:tc>
          <w:tcPr>
            <w:tcW w:w="5381" w:type="dxa"/>
            <w:shd w:val="clear" w:color="auto" w:fill="auto"/>
            <w:vAlign w:val="center"/>
          </w:tcPr>
          <w:p w14:paraId="76371D6A" w14:textId="77777777" w:rsidR="00192436" w:rsidRPr="00883B33" w:rsidRDefault="00192436" w:rsidP="009D0CAD">
            <w:pPr>
              <w:rPr>
                <w:sz w:val="18"/>
                <w:szCs w:val="18"/>
              </w:rPr>
            </w:pPr>
            <w:r w:rsidRPr="00883B33">
              <w:rPr>
                <w:sz w:val="18"/>
                <w:szCs w:val="18"/>
              </w:rPr>
              <w:t xml:space="preserve">($#, ###. ##) Ex Manufacturers price less Subsidy </w:t>
            </w:r>
          </w:p>
        </w:tc>
      </w:tr>
      <w:tr w:rsidR="009D0CAD" w:rsidRPr="0056670B" w14:paraId="48605F4A" w14:textId="77777777" w:rsidTr="00883B33">
        <w:trPr>
          <w:trHeight w:val="567"/>
        </w:trPr>
        <w:tc>
          <w:tcPr>
            <w:tcW w:w="2808" w:type="dxa"/>
            <w:shd w:val="clear" w:color="auto" w:fill="auto"/>
            <w:vAlign w:val="center"/>
          </w:tcPr>
          <w:p w14:paraId="642E67DC" w14:textId="77777777" w:rsidR="00192436" w:rsidRPr="00883B33" w:rsidRDefault="00192436" w:rsidP="009D0CAD">
            <w:pPr>
              <w:rPr>
                <w:sz w:val="18"/>
                <w:szCs w:val="18"/>
              </w:rPr>
            </w:pPr>
            <w:r w:rsidRPr="00883B33">
              <w:rPr>
                <w:sz w:val="18"/>
                <w:szCs w:val="18"/>
              </w:rPr>
              <w:t>Premium Effective Date</w:t>
            </w:r>
          </w:p>
        </w:tc>
        <w:tc>
          <w:tcPr>
            <w:tcW w:w="1617" w:type="dxa"/>
            <w:shd w:val="clear" w:color="auto" w:fill="auto"/>
            <w:vAlign w:val="center"/>
          </w:tcPr>
          <w:p w14:paraId="635357F5" w14:textId="77777777" w:rsidR="00192436" w:rsidRPr="00883B33" w:rsidRDefault="00192436" w:rsidP="009D0CAD">
            <w:pPr>
              <w:rPr>
                <w:sz w:val="18"/>
                <w:szCs w:val="18"/>
              </w:rPr>
            </w:pPr>
            <w:r w:rsidRPr="00883B33">
              <w:rPr>
                <w:sz w:val="18"/>
                <w:szCs w:val="18"/>
              </w:rPr>
              <w:t>Date</w:t>
            </w:r>
          </w:p>
        </w:tc>
        <w:tc>
          <w:tcPr>
            <w:tcW w:w="5381" w:type="dxa"/>
            <w:shd w:val="clear" w:color="auto" w:fill="auto"/>
            <w:vAlign w:val="center"/>
          </w:tcPr>
          <w:p w14:paraId="0F624792" w14:textId="77777777" w:rsidR="00192436" w:rsidRPr="00883B33" w:rsidRDefault="00192436" w:rsidP="009D0CAD">
            <w:pPr>
              <w:rPr>
                <w:sz w:val="18"/>
                <w:szCs w:val="18"/>
              </w:rPr>
            </w:pPr>
            <w:r w:rsidRPr="00883B33">
              <w:rPr>
                <w:sz w:val="18"/>
                <w:szCs w:val="18"/>
              </w:rPr>
              <w:t>(dd/mm/YYYY) The date which the Premium becomes effective.</w:t>
            </w:r>
          </w:p>
        </w:tc>
      </w:tr>
    </w:tbl>
    <w:p w14:paraId="34347D04" w14:textId="77777777" w:rsidR="00192436" w:rsidRPr="009D0CAD" w:rsidRDefault="00192436" w:rsidP="009D0CAD">
      <w:pPr>
        <w:rPr>
          <w:lang w:val="en-US"/>
        </w:rPr>
      </w:pPr>
    </w:p>
    <w:p w14:paraId="5CACC1D7" w14:textId="77777777" w:rsidR="002F294F" w:rsidRPr="009D0CAD" w:rsidRDefault="002F294F" w:rsidP="009D0CAD"/>
    <w:sectPr w:rsidR="002F294F" w:rsidRPr="009D0CAD" w:rsidSect="00883B33">
      <w:pgSz w:w="11906" w:h="16838" w:code="9"/>
      <w:pgMar w:top="2016" w:right="1080" w:bottom="172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CA942" w14:textId="77777777" w:rsidR="00DF6A6E" w:rsidRDefault="00DF6A6E" w:rsidP="00192436">
      <w:r>
        <w:separator/>
      </w:r>
    </w:p>
  </w:endnote>
  <w:endnote w:type="continuationSeparator" w:id="0">
    <w:p w14:paraId="6C059FAF" w14:textId="77777777" w:rsidR="00DF6A6E" w:rsidRDefault="00DF6A6E" w:rsidP="0019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10022FF" w:usb1="C000E47F" w:usb2="00000029" w:usb3="00000000" w:csb0="000001DF" w:csb1="00000000"/>
    <w:embedRegular r:id="rId1" w:fontKey="{15B4E508-3ECA-40F2-8A08-61167397B00E}"/>
    <w:embedBold r:id="rId2" w:fontKey="{EF7A53CA-0525-48E7-B1E9-E68D83BA9A7E}"/>
    <w:embedItalic r:id="rId3" w:fontKey="{994BD53F-96D9-44C0-A471-FA091AB8B6CF}"/>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00002FF" w:usb1="4000A47B" w:usb2="00000001" w:usb3="00000000" w:csb0="0000019F" w:csb1="00000000"/>
    <w:embedRegular r:id="rId4" w:subsetted="1" w:fontKey="{2B3A4D0A-E881-4ED1-A37E-54D7A1E7674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00002FF" w:usb1="4000A47B" w:usb2="00000001" w:usb3="00000000" w:csb0="0000019F" w:csb1="00000000"/>
    <w:embedRegular r:id="rId5" w:fontKey="{50DBBF30-7E99-42F0-A9C3-D4697B236468}"/>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2A49" w14:textId="07BB732E" w:rsidR="007E4F92" w:rsidRPr="00883B33" w:rsidRDefault="007E4F92" w:rsidP="00883B33">
    <w:pPr>
      <w:jc w:val="right"/>
      <w:rPr>
        <w:rStyle w:val="IntenseEmphasis"/>
      </w:rPr>
    </w:pPr>
    <w:r w:rsidRPr="00883B33">
      <w:rPr>
        <w:rStyle w:val="IntenseEmphasis"/>
        <w:noProof/>
        <w:lang w:val="en-NZ" w:eastAsia="en-NZ"/>
      </w:rPr>
      <mc:AlternateContent>
        <mc:Choice Requires="wps">
          <w:drawing>
            <wp:anchor distT="0" distB="0" distL="114300" distR="114300" simplePos="0" relativeHeight="251664384" behindDoc="1" locked="0" layoutInCell="1" allowOverlap="1" wp14:anchorId="6657AFAD" wp14:editId="783C7928">
              <wp:simplePos x="0" y="0"/>
              <wp:positionH relativeFrom="column">
                <wp:posOffset>-704850</wp:posOffset>
              </wp:positionH>
              <wp:positionV relativeFrom="paragraph">
                <wp:posOffset>-90805</wp:posOffset>
              </wp:positionV>
              <wp:extent cx="7797800" cy="914400"/>
              <wp:effectExtent l="0" t="0" r="0" b="0"/>
              <wp:wrapNone/>
              <wp:docPr id="5" name="Rectangle 5"/>
              <wp:cNvGraphicFramePr/>
              <a:graphic xmlns:a="http://schemas.openxmlformats.org/drawingml/2006/main">
                <a:graphicData uri="http://schemas.microsoft.com/office/word/2010/wordprocessingShape">
                  <wps:wsp>
                    <wps:cNvSpPr/>
                    <wps:spPr>
                      <a:xfrm>
                        <a:off x="0" y="0"/>
                        <a:ext cx="7797800" cy="91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398ED" id="Rectangle 5" o:spid="_x0000_s1026" style="position:absolute;margin-left:-55.5pt;margin-top:-7.15pt;width:614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" fillcolor="#4f81bd [3204]" stroked="f" strokeweight="2pt"/>
          </w:pict>
        </mc:Fallback>
      </mc:AlternateContent>
    </w:r>
    <w:r w:rsidRPr="00883B33">
      <w:rPr>
        <w:rStyle w:val="IntenseEmphasis"/>
      </w:rPr>
      <w:t xml:space="preserve">Page </w:t>
    </w:r>
    <w:r w:rsidRPr="00883B33">
      <w:rPr>
        <w:rStyle w:val="IntenseEmphasis"/>
      </w:rPr>
      <w:fldChar w:fldCharType="begin"/>
    </w:r>
    <w:r w:rsidRPr="00883B33">
      <w:rPr>
        <w:rStyle w:val="IntenseEmphasis"/>
      </w:rPr>
      <w:instrText xml:space="preserve"> PAGE </w:instrText>
    </w:r>
    <w:r w:rsidRPr="00883B33">
      <w:rPr>
        <w:rStyle w:val="IntenseEmphasis"/>
      </w:rPr>
      <w:fldChar w:fldCharType="separate"/>
    </w:r>
    <w:r w:rsidR="001F29F3">
      <w:rPr>
        <w:rStyle w:val="IntenseEmphasis"/>
        <w:noProof/>
      </w:rPr>
      <w:t>17</w:t>
    </w:r>
    <w:r w:rsidRPr="00883B33">
      <w:rPr>
        <w:rStyle w:val="IntenseEmphasis"/>
      </w:rPr>
      <w:fldChar w:fldCharType="end"/>
    </w:r>
    <w:r w:rsidRPr="00DB285B">
      <w:rPr>
        <w:rStyle w:val="IntenseEmphasis"/>
        <w:rFonts w:ascii="Segoe UI Light" w:hAnsi="Segoe UI Light"/>
        <w:sz w:val="40"/>
        <w:szCs w:val="40"/>
      </w:rPr>
      <w:t xml:space="preserve"> </w:t>
    </w:r>
    <w:r w:rsidR="003A2A0C" w:rsidRPr="00DB285B">
      <w:rPr>
        <w:rStyle w:val="IntenseEmphasis"/>
        <w:rFonts w:ascii="Segoe UI Light" w:hAnsi="Segoe UI Light"/>
        <w:sz w:val="40"/>
        <w:szCs w:val="40"/>
      </w:rPr>
      <w:t>|</w:t>
    </w:r>
    <w:r w:rsidR="003A2A0C" w:rsidRPr="00883B33">
      <w:rPr>
        <w:rStyle w:val="IntenseEmphasis"/>
      </w:rPr>
      <w:t xml:space="preserve"> </w:t>
    </w:r>
    <w:r w:rsidRPr="00883B33">
      <w:rPr>
        <w:rStyle w:val="IntenseEmphasis"/>
      </w:rPr>
      <w:fldChar w:fldCharType="begin"/>
    </w:r>
    <w:r w:rsidRPr="00883B33">
      <w:rPr>
        <w:rStyle w:val="IntenseEmphasis"/>
      </w:rPr>
      <w:instrText xml:space="preserve"> NUMPAGES </w:instrText>
    </w:r>
    <w:r w:rsidRPr="00883B33">
      <w:rPr>
        <w:rStyle w:val="IntenseEmphasis"/>
      </w:rPr>
      <w:fldChar w:fldCharType="separate"/>
    </w:r>
    <w:r w:rsidR="001F29F3">
      <w:rPr>
        <w:rStyle w:val="IntenseEmphasis"/>
        <w:noProof/>
      </w:rPr>
      <w:t>17</w:t>
    </w:r>
    <w:r w:rsidRPr="00883B33">
      <w:rPr>
        <w:rStyle w:val="IntenseEmphas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877AC" w14:textId="77777777" w:rsidR="00DF6A6E" w:rsidRDefault="00DF6A6E" w:rsidP="00192436">
      <w:r>
        <w:separator/>
      </w:r>
    </w:p>
  </w:footnote>
  <w:footnote w:type="continuationSeparator" w:id="0">
    <w:p w14:paraId="14C309E6" w14:textId="77777777" w:rsidR="00DF6A6E" w:rsidRDefault="00DF6A6E" w:rsidP="00192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64477" w14:textId="77777777" w:rsidR="007E4F92" w:rsidRDefault="007E4F92">
    <w:pPr>
      <w:pStyle w:val="Header"/>
    </w:pPr>
    <w:r w:rsidRPr="009D0CAD">
      <w:rPr>
        <w:noProof/>
        <w:lang w:val="en-NZ" w:eastAsia="en-NZ"/>
      </w:rPr>
      <mc:AlternateContent>
        <mc:Choice Requires="wps">
          <w:drawing>
            <wp:anchor distT="0" distB="0" distL="114300" distR="114300" simplePos="0" relativeHeight="251661312" behindDoc="0" locked="0" layoutInCell="1" allowOverlap="1" wp14:anchorId="7D2C3413" wp14:editId="15130BE4">
              <wp:simplePos x="0" y="0"/>
              <wp:positionH relativeFrom="column">
                <wp:posOffset>-707390</wp:posOffset>
              </wp:positionH>
              <wp:positionV relativeFrom="paragraph">
                <wp:posOffset>-475615</wp:posOffset>
              </wp:positionV>
              <wp:extent cx="7797800" cy="1000125"/>
              <wp:effectExtent l="0" t="0" r="0" b="9525"/>
              <wp:wrapNone/>
              <wp:docPr id="2" name="Rectangle 2"/>
              <wp:cNvGraphicFramePr/>
              <a:graphic xmlns:a="http://schemas.openxmlformats.org/drawingml/2006/main">
                <a:graphicData uri="http://schemas.microsoft.com/office/word/2010/wordprocessingShape">
                  <wps:wsp>
                    <wps:cNvSpPr/>
                    <wps:spPr>
                      <a:xfrm>
                        <a:off x="0" y="0"/>
                        <a:ext cx="7797800" cy="1000125"/>
                      </a:xfrm>
                      <a:prstGeom prst="rect">
                        <a:avLst/>
                      </a:prstGeom>
                      <a:solidFill>
                        <a:srgbClr val="004F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B2267" id="Rectangle 2" o:spid="_x0000_s1026" style="position:absolute;margin-left:-55.7pt;margin-top:-37.45pt;width:614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" fillcolor="#004f81" stroked="f" strokeweight="2pt"/>
          </w:pict>
        </mc:Fallback>
      </mc:AlternateContent>
    </w:r>
    <w:r w:rsidRPr="009D0CAD">
      <w:rPr>
        <w:noProof/>
        <w:lang w:val="en-NZ" w:eastAsia="en-NZ"/>
      </w:rPr>
      <w:drawing>
        <wp:anchor distT="0" distB="0" distL="114300" distR="114300" simplePos="0" relativeHeight="251662336" behindDoc="0" locked="0" layoutInCell="1" allowOverlap="1" wp14:anchorId="00F91CEF" wp14:editId="72334205">
          <wp:simplePos x="0" y="0"/>
          <wp:positionH relativeFrom="column">
            <wp:posOffset>-160655</wp:posOffset>
          </wp:positionH>
          <wp:positionV relativeFrom="paragraph">
            <wp:posOffset>-281305</wp:posOffset>
          </wp:positionV>
          <wp:extent cx="2148840" cy="8134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SL Logo_Horizontal_B &amp; W_Reversed.png"/>
                  <pic:cNvPicPr/>
                </pic:nvPicPr>
                <pic:blipFill>
                  <a:blip r:embed="rId1">
                    <a:extLst>
                      <a:ext uri="{28A0092B-C50C-407E-A947-70E740481C1C}">
                        <a14:useLocalDpi xmlns:a14="http://schemas.microsoft.com/office/drawing/2010/main" val="0"/>
                      </a:ext>
                    </a:extLst>
                  </a:blip>
                  <a:stretch>
                    <a:fillRect/>
                  </a:stretch>
                </pic:blipFill>
                <pic:spPr>
                  <a:xfrm>
                    <a:off x="0" y="0"/>
                    <a:ext cx="2148840" cy="813435"/>
                  </a:xfrm>
                  <a:prstGeom prst="rect">
                    <a:avLst/>
                  </a:prstGeom>
                </pic:spPr>
              </pic:pic>
            </a:graphicData>
          </a:graphic>
          <wp14:sizeRelH relativeFrom="page">
            <wp14:pctWidth>0</wp14:pctWidth>
          </wp14:sizeRelH>
          <wp14:sizeRelV relativeFrom="page">
            <wp14:pctHeight>0</wp14:pctHeight>
          </wp14:sizeRelV>
        </wp:anchor>
      </w:drawing>
    </w:r>
    <w:r>
      <w:rPr>
        <w:noProof/>
        <w:lang w:val="en-NZ" w:eastAsia="en-NZ"/>
      </w:rPr>
      <mc:AlternateContent>
        <mc:Choice Requires="wps">
          <w:drawing>
            <wp:anchor distT="0" distB="0" distL="114300" distR="114300" simplePos="0" relativeHeight="251659264" behindDoc="0" locked="0" layoutInCell="1" allowOverlap="1" wp14:anchorId="4245581E" wp14:editId="7952536F">
              <wp:simplePos x="0" y="0"/>
              <wp:positionH relativeFrom="column">
                <wp:posOffset>-1014095</wp:posOffset>
              </wp:positionH>
              <wp:positionV relativeFrom="paragraph">
                <wp:posOffset>10363200</wp:posOffset>
              </wp:positionV>
              <wp:extent cx="7600950" cy="3076575"/>
              <wp:effectExtent l="0" t="0" r="0" b="9525"/>
              <wp:wrapNone/>
              <wp:docPr id="6" name="Snip Single Corner Rectangle 6"/>
              <wp:cNvGraphicFramePr/>
              <a:graphic xmlns:a="http://schemas.openxmlformats.org/drawingml/2006/main">
                <a:graphicData uri="http://schemas.microsoft.com/office/word/2010/wordprocessingShape">
                  <wps:wsp>
                    <wps:cNvSpPr/>
                    <wps:spPr>
                      <a:xfrm flipV="1">
                        <a:off x="0" y="0"/>
                        <a:ext cx="7600950" cy="3076575"/>
                      </a:xfrm>
                      <a:prstGeom prst="snip1Rect">
                        <a:avLst>
                          <a:gd name="adj" fmla="val 6039"/>
                        </a:avLst>
                      </a:prstGeom>
                      <a:gradFill>
                        <a:gsLst>
                          <a:gs pos="100000">
                            <a:srgbClr val="0070C0"/>
                          </a:gs>
                          <a:gs pos="49000">
                            <a:schemeClr val="accent1"/>
                          </a:gs>
                          <a:gs pos="42000">
                            <a:srgbClr val="EEDD00"/>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C8461" id="Snip Single Corner Rectangle 6" o:spid="_x0000_s1026" style="position:absolute;margin-left:-79.85pt;margin-top:816pt;width:598.5pt;height:24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00950,307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" path="m,l7415156,r185794,185794l7600950,3076575,,3076575,,xe" fillcolor="#ed0" stroked="f" strokeweight="2pt">
              <v:fill color2="#0070c0" colors="0 #ed0;27525f #ed0;32113f #4f81bd" focus="100%" type="gradient">
                <o:fill v:ext="view" type="gradientUnscaled"/>
              </v:fill>
              <v:path arrowok="t" o:connecttype="custom" o:connectlocs="0,0;7415156,0;7600950,185794;7600950,3076575;0,3076575;0,0" o:connectangles="0,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2E77"/>
    <w:multiLevelType w:val="hybridMultilevel"/>
    <w:tmpl w:val="49EC7578"/>
    <w:lvl w:ilvl="0" w:tplc="135C3874">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445DEF"/>
    <w:multiLevelType w:val="hybridMultilevel"/>
    <w:tmpl w:val="DFD2F9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CE5999"/>
    <w:multiLevelType w:val="hybridMultilevel"/>
    <w:tmpl w:val="2D487A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6D631F8"/>
    <w:multiLevelType w:val="hybridMultilevel"/>
    <w:tmpl w:val="52DE6EBE"/>
    <w:lvl w:ilvl="0" w:tplc="027A62BE">
      <w:start w:val="1"/>
      <w:numFmt w:val="bullet"/>
      <w:lvlText w:val=""/>
      <w:lvlJc w:val="left"/>
      <w:pPr>
        <w:tabs>
          <w:tab w:val="num" w:pos="720"/>
        </w:tabs>
        <w:ind w:left="720" w:hanging="360"/>
      </w:pPr>
      <w:rPr>
        <w:rFonts w:ascii="Symbol" w:hAnsi="Symbol" w:hint="default"/>
        <w:color w:val="00B0F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694184"/>
    <w:multiLevelType w:val="hybridMultilevel"/>
    <w:tmpl w:val="568CA8BA"/>
    <w:lvl w:ilvl="0" w:tplc="027A62BE">
      <w:start w:val="1"/>
      <w:numFmt w:val="bullet"/>
      <w:lvlText w:val=""/>
      <w:lvlJc w:val="left"/>
      <w:pPr>
        <w:ind w:left="720" w:hanging="360"/>
      </w:pPr>
      <w:rPr>
        <w:rFonts w:ascii="Symbol" w:hAnsi="Symbol" w:hint="default"/>
        <w:color w:val="00B0F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7854D5E"/>
    <w:multiLevelType w:val="hybridMultilevel"/>
    <w:tmpl w:val="9A44C75E"/>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7BE6D84"/>
    <w:multiLevelType w:val="hybridMultilevel"/>
    <w:tmpl w:val="5F9EC628"/>
    <w:lvl w:ilvl="0" w:tplc="027A62BE">
      <w:start w:val="1"/>
      <w:numFmt w:val="bullet"/>
      <w:lvlText w:val=""/>
      <w:lvlJc w:val="left"/>
      <w:pPr>
        <w:ind w:left="720" w:hanging="360"/>
      </w:pPr>
      <w:rPr>
        <w:rFonts w:ascii="Symbol" w:hAnsi="Symbol" w:hint="default"/>
        <w:color w:val="00B0F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B522440"/>
    <w:multiLevelType w:val="hybridMultilevel"/>
    <w:tmpl w:val="DC4E2D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EFA670F"/>
    <w:multiLevelType w:val="hybridMultilevel"/>
    <w:tmpl w:val="EC7E27FE"/>
    <w:lvl w:ilvl="0" w:tplc="929CE5D0">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8"/>
  </w:num>
  <w:num w:numId="5">
    <w:abstractNumId w:val="4"/>
  </w:num>
  <w:num w:numId="6">
    <w:abstractNumId w:val="1"/>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mirrorMargins/>
  <w:proofState w:spelling="clean" w:grammar="clean"/>
  <w:defaultTabStop w:val="720"/>
  <w:characterSpacingControl w:val="doNotCompress"/>
  <w:hdrShapeDefaults>
    <o:shapedefaults v:ext="edit" spidmax="8193">
      <o:colormru v:ext="edit" colors="#f1f1f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436"/>
    <w:rsid w:val="00012196"/>
    <w:rsid w:val="00055177"/>
    <w:rsid w:val="000554CC"/>
    <w:rsid w:val="000557F6"/>
    <w:rsid w:val="00064347"/>
    <w:rsid w:val="00072AB3"/>
    <w:rsid w:val="00093B37"/>
    <w:rsid w:val="000A28CF"/>
    <w:rsid w:val="000C6C0A"/>
    <w:rsid w:val="000D1EB7"/>
    <w:rsid w:val="00101C78"/>
    <w:rsid w:val="0011166C"/>
    <w:rsid w:val="001179A3"/>
    <w:rsid w:val="00126086"/>
    <w:rsid w:val="00151044"/>
    <w:rsid w:val="0018625C"/>
    <w:rsid w:val="00192436"/>
    <w:rsid w:val="00192493"/>
    <w:rsid w:val="00192C27"/>
    <w:rsid w:val="00194EA9"/>
    <w:rsid w:val="001C6531"/>
    <w:rsid w:val="001D487A"/>
    <w:rsid w:val="001E7B94"/>
    <w:rsid w:val="001F29F3"/>
    <w:rsid w:val="00202371"/>
    <w:rsid w:val="0020604F"/>
    <w:rsid w:val="002124D3"/>
    <w:rsid w:val="00253AA2"/>
    <w:rsid w:val="00274104"/>
    <w:rsid w:val="00274C63"/>
    <w:rsid w:val="00292E02"/>
    <w:rsid w:val="002E1891"/>
    <w:rsid w:val="002E2D40"/>
    <w:rsid w:val="002E4C0E"/>
    <w:rsid w:val="002F294F"/>
    <w:rsid w:val="002F7C84"/>
    <w:rsid w:val="00321EBE"/>
    <w:rsid w:val="00344198"/>
    <w:rsid w:val="00396AF8"/>
    <w:rsid w:val="003A12AF"/>
    <w:rsid w:val="003A2A0C"/>
    <w:rsid w:val="003B2726"/>
    <w:rsid w:val="003C0E31"/>
    <w:rsid w:val="003F3024"/>
    <w:rsid w:val="00400526"/>
    <w:rsid w:val="00406FD4"/>
    <w:rsid w:val="00407D81"/>
    <w:rsid w:val="0041492F"/>
    <w:rsid w:val="00423ACB"/>
    <w:rsid w:val="0045671A"/>
    <w:rsid w:val="004926F3"/>
    <w:rsid w:val="00492991"/>
    <w:rsid w:val="00492EF4"/>
    <w:rsid w:val="004A34C1"/>
    <w:rsid w:val="004B61EC"/>
    <w:rsid w:val="004C2E61"/>
    <w:rsid w:val="004C53CD"/>
    <w:rsid w:val="004E4B5F"/>
    <w:rsid w:val="00500251"/>
    <w:rsid w:val="00501886"/>
    <w:rsid w:val="005043D5"/>
    <w:rsid w:val="00504EBA"/>
    <w:rsid w:val="00546475"/>
    <w:rsid w:val="0056670B"/>
    <w:rsid w:val="0059056E"/>
    <w:rsid w:val="005970EB"/>
    <w:rsid w:val="005A54E4"/>
    <w:rsid w:val="005B1079"/>
    <w:rsid w:val="005C326C"/>
    <w:rsid w:val="005D40FD"/>
    <w:rsid w:val="005F3FA9"/>
    <w:rsid w:val="00620D10"/>
    <w:rsid w:val="0066078F"/>
    <w:rsid w:val="00693EEF"/>
    <w:rsid w:val="006A06E2"/>
    <w:rsid w:val="006B42FB"/>
    <w:rsid w:val="006B73B3"/>
    <w:rsid w:val="006E6742"/>
    <w:rsid w:val="006F02E2"/>
    <w:rsid w:val="006F1CC3"/>
    <w:rsid w:val="00705645"/>
    <w:rsid w:val="007058DE"/>
    <w:rsid w:val="0074669A"/>
    <w:rsid w:val="00767BAB"/>
    <w:rsid w:val="00786F13"/>
    <w:rsid w:val="00791119"/>
    <w:rsid w:val="007943C1"/>
    <w:rsid w:val="007B6B07"/>
    <w:rsid w:val="007D7F01"/>
    <w:rsid w:val="007E4F92"/>
    <w:rsid w:val="007F35ED"/>
    <w:rsid w:val="00804026"/>
    <w:rsid w:val="00817E1A"/>
    <w:rsid w:val="008609E0"/>
    <w:rsid w:val="00861077"/>
    <w:rsid w:val="008628C2"/>
    <w:rsid w:val="00883B33"/>
    <w:rsid w:val="00890B9C"/>
    <w:rsid w:val="008A1DDD"/>
    <w:rsid w:val="008C034E"/>
    <w:rsid w:val="008F43D3"/>
    <w:rsid w:val="008F6F0A"/>
    <w:rsid w:val="009008D8"/>
    <w:rsid w:val="00923AB1"/>
    <w:rsid w:val="00925C88"/>
    <w:rsid w:val="00933711"/>
    <w:rsid w:val="00986F86"/>
    <w:rsid w:val="00991B1A"/>
    <w:rsid w:val="009C6AE6"/>
    <w:rsid w:val="009D0CAD"/>
    <w:rsid w:val="009E0E68"/>
    <w:rsid w:val="009E27BD"/>
    <w:rsid w:val="009E5CAB"/>
    <w:rsid w:val="009E7855"/>
    <w:rsid w:val="00A3306B"/>
    <w:rsid w:val="00A465EB"/>
    <w:rsid w:val="00A61D64"/>
    <w:rsid w:val="00AB00DA"/>
    <w:rsid w:val="00AD606B"/>
    <w:rsid w:val="00AE1B9F"/>
    <w:rsid w:val="00AF397E"/>
    <w:rsid w:val="00B06F37"/>
    <w:rsid w:val="00B6621F"/>
    <w:rsid w:val="00B9367D"/>
    <w:rsid w:val="00B9708F"/>
    <w:rsid w:val="00BB0488"/>
    <w:rsid w:val="00BD345D"/>
    <w:rsid w:val="00BE46F1"/>
    <w:rsid w:val="00BE4DB4"/>
    <w:rsid w:val="00BF04F7"/>
    <w:rsid w:val="00C02415"/>
    <w:rsid w:val="00C13CF7"/>
    <w:rsid w:val="00C232CD"/>
    <w:rsid w:val="00C35CAB"/>
    <w:rsid w:val="00C40C28"/>
    <w:rsid w:val="00C71D75"/>
    <w:rsid w:val="00CB1526"/>
    <w:rsid w:val="00CD16F0"/>
    <w:rsid w:val="00CE6D47"/>
    <w:rsid w:val="00D14D8F"/>
    <w:rsid w:val="00D25A95"/>
    <w:rsid w:val="00D76B10"/>
    <w:rsid w:val="00D80475"/>
    <w:rsid w:val="00DA12E8"/>
    <w:rsid w:val="00DB285B"/>
    <w:rsid w:val="00DB53D0"/>
    <w:rsid w:val="00DC6740"/>
    <w:rsid w:val="00DE61F5"/>
    <w:rsid w:val="00DF6A6E"/>
    <w:rsid w:val="00E215F6"/>
    <w:rsid w:val="00E60816"/>
    <w:rsid w:val="00E651A1"/>
    <w:rsid w:val="00E70C4C"/>
    <w:rsid w:val="00E948E7"/>
    <w:rsid w:val="00EA1C85"/>
    <w:rsid w:val="00EB732A"/>
    <w:rsid w:val="00EC4398"/>
    <w:rsid w:val="00EC7CD7"/>
    <w:rsid w:val="00EF61A6"/>
    <w:rsid w:val="00F042F8"/>
    <w:rsid w:val="00F1534F"/>
    <w:rsid w:val="00F202EB"/>
    <w:rsid w:val="00F53882"/>
    <w:rsid w:val="00F92380"/>
    <w:rsid w:val="00F924A7"/>
    <w:rsid w:val="00FB5DE1"/>
    <w:rsid w:val="00FC3A16"/>
    <w:rsid w:val="00FE09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f1f1f1"/>
    </o:shapedefaults>
    <o:shapelayout v:ext="edit">
      <o:idmap v:ext="edit" data="1"/>
    </o:shapelayout>
  </w:shapeDefaults>
  <w:decimalSymbol w:val="."/>
  <w:listSeparator w:val=","/>
  <w14:docId w14:val="444F6110"/>
  <w15:docId w15:val="{4F47FCB2-66B9-4278-866D-48FE2EE47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2A0C"/>
    <w:pPr>
      <w:spacing w:after="0" w:line="240" w:lineRule="auto"/>
      <w:contextualSpacing/>
      <w:textboxTightWrap w:val="allLines"/>
    </w:pPr>
    <w:rPr>
      <w:rFonts w:ascii="Segoe UI" w:hAnsi="Segoe UI" w:cs="Times New Roman"/>
      <w:color w:val="595959" w:themeColor="text1" w:themeTint="A6"/>
      <w:kern w:val="20"/>
      <w:sz w:val="25"/>
      <w:szCs w:val="20"/>
      <w:lang w:val="en-GB"/>
      <w14:ligatures w14:val="standardContextual"/>
      <w14:numForm w14:val="lining"/>
      <w14:numSpacing w14:val="tabular"/>
      <w14:stylisticSets>
        <w14:styleSet w14:id="1"/>
      </w14:stylisticSets>
      <w14:cntxtAlts/>
    </w:rPr>
  </w:style>
  <w:style w:type="paragraph" w:styleId="Heading1">
    <w:name w:val="heading 1"/>
    <w:basedOn w:val="Header"/>
    <w:next w:val="Normal"/>
    <w:link w:val="Heading1Char"/>
    <w:qFormat/>
    <w:rsid w:val="001E7B94"/>
    <w:pPr>
      <w:keepNext/>
      <w:tabs>
        <w:tab w:val="clear" w:pos="4513"/>
        <w:tab w:val="clear" w:pos="9026"/>
        <w:tab w:val="center" w:pos="4320"/>
        <w:tab w:val="right" w:pos="8640"/>
      </w:tabs>
      <w:spacing w:after="120"/>
      <w:outlineLvl w:val="0"/>
    </w:pPr>
    <w:rPr>
      <w:rFonts w:ascii="Segoe UI Light" w:hAnsi="Segoe UI Light" w:cs="Arial"/>
      <w:bCs/>
      <w:color w:val="000000"/>
      <w:spacing w:val="-20"/>
      <w:sz w:val="96"/>
      <w:szCs w:val="32"/>
      <w14:ligatures w14:val="standard"/>
    </w:rPr>
  </w:style>
  <w:style w:type="paragraph" w:styleId="Heading2">
    <w:name w:val="heading 2"/>
    <w:basedOn w:val="Normal"/>
    <w:next w:val="Normal"/>
    <w:link w:val="Heading2Char"/>
    <w:qFormat/>
    <w:rsid w:val="003A2A0C"/>
    <w:pPr>
      <w:keepNext/>
      <w:spacing w:before="240" w:after="120"/>
      <w:contextualSpacing w:val="0"/>
      <w:outlineLvl w:val="1"/>
    </w:pPr>
    <w:rPr>
      <w:rFonts w:ascii="Segoe UI Semibold" w:hAnsi="Segoe UI Semibold" w:cs="Arial"/>
      <w:bCs/>
      <w:iCs/>
      <w:color w:val="404040" w:themeColor="text1" w:themeTint="BF"/>
      <w:sz w:val="36"/>
      <w:szCs w:val="28"/>
    </w:rPr>
  </w:style>
  <w:style w:type="paragraph" w:styleId="Heading3">
    <w:name w:val="heading 3"/>
    <w:basedOn w:val="Normal"/>
    <w:next w:val="Normal"/>
    <w:link w:val="Heading3Char"/>
    <w:uiPriority w:val="9"/>
    <w:unhideWhenUsed/>
    <w:qFormat/>
    <w:rsid w:val="00F924A7"/>
    <w:pPr>
      <w:keepNext/>
      <w:keepLines/>
      <w:spacing w:before="200"/>
      <w:outlineLvl w:val="2"/>
    </w:pPr>
    <w:rPr>
      <w:rFonts w:eastAsiaTheme="majorEastAsia" w:cstheme="majorBidi"/>
      <w:bCs/>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A2A0C"/>
    <w:rPr>
      <w:rFonts w:ascii="Segoe UI Semibold" w:hAnsi="Segoe UI Semibold" w:cs="Arial"/>
      <w:bCs/>
      <w:iCs/>
      <w:color w:val="404040" w:themeColor="text1" w:themeTint="BF"/>
      <w:kern w:val="20"/>
      <w:sz w:val="36"/>
      <w:szCs w:val="28"/>
      <w:lang w:val="en-GB"/>
      <w14:ligatures w14:val="standardContextual"/>
      <w14:numForm w14:val="lining"/>
      <w14:numSpacing w14:val="tabular"/>
      <w14:stylisticSets>
        <w14:styleSet w14:id="1"/>
      </w14:stylisticSets>
      <w14:cntxtAlts/>
    </w:rPr>
  </w:style>
  <w:style w:type="character" w:customStyle="1" w:styleId="Heading1Char">
    <w:name w:val="Heading 1 Char"/>
    <w:basedOn w:val="DefaultParagraphFont"/>
    <w:link w:val="Heading1"/>
    <w:rsid w:val="001E7B94"/>
    <w:rPr>
      <w:rFonts w:ascii="Segoe UI Light" w:hAnsi="Segoe UI Light" w:cs="Arial"/>
      <w:bCs/>
      <w:color w:val="000000"/>
      <w:spacing w:val="-20"/>
      <w:kern w:val="20"/>
      <w:sz w:val="96"/>
      <w:szCs w:val="32"/>
      <w:lang w:val="en-GB"/>
      <w14:ligatures w14:val="standard"/>
      <w14:numForm w14:val="lining"/>
      <w14:numSpacing w14:val="tabular"/>
      <w14:stylisticSets>
        <w14:styleSet w14:id="1"/>
      </w14:stylisticSets>
      <w14:cntxtAlts/>
    </w:rPr>
  </w:style>
  <w:style w:type="character" w:styleId="Strong">
    <w:name w:val="Strong"/>
    <w:basedOn w:val="DefaultParagraphFont"/>
    <w:qFormat/>
    <w:rsid w:val="00192493"/>
    <w:rPr>
      <w:rFonts w:ascii="Segoe UI Semibold" w:hAnsi="Segoe UI Semibold"/>
      <w:b w:val="0"/>
      <w:bCs/>
      <w:color w:val="000000" w:themeColor="text1"/>
      <w:sz w:val="28"/>
    </w:rPr>
  </w:style>
  <w:style w:type="paragraph" w:styleId="Header">
    <w:name w:val="header"/>
    <w:basedOn w:val="Normal"/>
    <w:link w:val="HeaderChar"/>
    <w:uiPriority w:val="99"/>
    <w:unhideWhenUsed/>
    <w:rsid w:val="00A61D64"/>
    <w:pPr>
      <w:tabs>
        <w:tab w:val="center" w:pos="4513"/>
        <w:tab w:val="right" w:pos="9026"/>
      </w:tabs>
    </w:pPr>
  </w:style>
  <w:style w:type="character" w:customStyle="1" w:styleId="HeaderChar">
    <w:name w:val="Header Char"/>
    <w:basedOn w:val="DefaultParagraphFont"/>
    <w:link w:val="Header"/>
    <w:uiPriority w:val="99"/>
    <w:rsid w:val="00A61D64"/>
    <w:rPr>
      <w:rFonts w:ascii="Verdana" w:eastAsia="Times New Roman" w:hAnsi="Verdana" w:cs="Times New Roman"/>
      <w:color w:val="333333"/>
      <w:sz w:val="20"/>
      <w:szCs w:val="20"/>
      <w:lang w:val="en-GB"/>
    </w:rPr>
  </w:style>
  <w:style w:type="character" w:styleId="PageNumber">
    <w:name w:val="page number"/>
    <w:basedOn w:val="DefaultParagraphFont"/>
    <w:rsid w:val="00192436"/>
  </w:style>
  <w:style w:type="character" w:styleId="Hyperlink">
    <w:name w:val="Hyperlink"/>
    <w:basedOn w:val="DefaultParagraphFont"/>
    <w:uiPriority w:val="99"/>
    <w:unhideWhenUsed/>
    <w:rsid w:val="00192436"/>
    <w:rPr>
      <w:color w:val="0000FF" w:themeColor="hyperlink"/>
      <w:u w:val="single"/>
    </w:rPr>
  </w:style>
  <w:style w:type="paragraph" w:styleId="Footer">
    <w:name w:val="footer"/>
    <w:basedOn w:val="Normal"/>
    <w:link w:val="FooterChar"/>
    <w:uiPriority w:val="99"/>
    <w:unhideWhenUsed/>
    <w:rsid w:val="00192436"/>
    <w:pPr>
      <w:tabs>
        <w:tab w:val="center" w:pos="4513"/>
        <w:tab w:val="right" w:pos="9026"/>
      </w:tabs>
    </w:pPr>
  </w:style>
  <w:style w:type="character" w:customStyle="1" w:styleId="FooterChar">
    <w:name w:val="Footer Char"/>
    <w:basedOn w:val="DefaultParagraphFont"/>
    <w:link w:val="Footer"/>
    <w:uiPriority w:val="99"/>
    <w:rsid w:val="00192436"/>
    <w:rPr>
      <w:rFonts w:ascii="Verdana" w:hAnsi="Verdana" w:cs="Times New Roman"/>
      <w:color w:val="333333"/>
      <w:sz w:val="20"/>
      <w:szCs w:val="20"/>
      <w:lang w:val="en-GB"/>
    </w:rPr>
  </w:style>
  <w:style w:type="paragraph" w:styleId="BalloonText">
    <w:name w:val="Balloon Text"/>
    <w:basedOn w:val="Normal"/>
    <w:link w:val="BalloonTextChar"/>
    <w:uiPriority w:val="99"/>
    <w:semiHidden/>
    <w:unhideWhenUsed/>
    <w:rsid w:val="00192436"/>
    <w:rPr>
      <w:rFonts w:ascii="Tahoma" w:hAnsi="Tahoma" w:cs="Tahoma"/>
      <w:sz w:val="16"/>
      <w:szCs w:val="16"/>
    </w:rPr>
  </w:style>
  <w:style w:type="character" w:customStyle="1" w:styleId="BalloonTextChar">
    <w:name w:val="Balloon Text Char"/>
    <w:basedOn w:val="DefaultParagraphFont"/>
    <w:link w:val="BalloonText"/>
    <w:uiPriority w:val="99"/>
    <w:semiHidden/>
    <w:rsid w:val="00192436"/>
    <w:rPr>
      <w:rFonts w:ascii="Tahoma" w:hAnsi="Tahoma" w:cs="Tahoma"/>
      <w:color w:val="333333"/>
      <w:sz w:val="16"/>
      <w:szCs w:val="16"/>
      <w:lang w:val="en-GB"/>
    </w:rPr>
  </w:style>
  <w:style w:type="character" w:customStyle="1" w:styleId="Heading3Char">
    <w:name w:val="Heading 3 Char"/>
    <w:basedOn w:val="DefaultParagraphFont"/>
    <w:link w:val="Heading3"/>
    <w:uiPriority w:val="9"/>
    <w:rsid w:val="00F924A7"/>
    <w:rPr>
      <w:rFonts w:ascii="Segoe UI" w:eastAsiaTheme="majorEastAsia" w:hAnsi="Segoe UI" w:cstheme="majorBidi"/>
      <w:bCs/>
      <w:caps/>
      <w:color w:val="595959" w:themeColor="text1" w:themeTint="A6"/>
      <w:szCs w:val="20"/>
      <w:lang w:val="en-GB"/>
      <w14:numForm w14:val="lining"/>
      <w14:numSpacing w14:val="proportional"/>
      <w14:cntxtAlts/>
    </w:rPr>
  </w:style>
  <w:style w:type="paragraph" w:styleId="Quote">
    <w:name w:val="Quote"/>
    <w:basedOn w:val="Normal"/>
    <w:next w:val="Normal"/>
    <w:link w:val="QuoteChar"/>
    <w:uiPriority w:val="29"/>
    <w:qFormat/>
    <w:rsid w:val="00817E1A"/>
    <w:pPr>
      <w:spacing w:line="300" w:lineRule="exact"/>
    </w:pPr>
    <w:rPr>
      <w:rFonts w:ascii="Calibri" w:hAnsi="Calibri"/>
      <w:color w:val="0099FF"/>
    </w:rPr>
  </w:style>
  <w:style w:type="character" w:customStyle="1" w:styleId="QuoteChar">
    <w:name w:val="Quote Char"/>
    <w:basedOn w:val="DefaultParagraphFont"/>
    <w:link w:val="Quote"/>
    <w:uiPriority w:val="29"/>
    <w:rsid w:val="00817E1A"/>
    <w:rPr>
      <w:rFonts w:ascii="Calibri" w:hAnsi="Calibri" w:cs="Times New Roman"/>
      <w:color w:val="0099FF"/>
      <w:sz w:val="20"/>
      <w:szCs w:val="20"/>
      <w:lang w:val="en-GB"/>
      <w14:numForm w14:val="lining"/>
      <w14:numSpacing w14:val="proportional"/>
      <w14:cntxtAlts/>
    </w:rPr>
  </w:style>
  <w:style w:type="paragraph" w:styleId="ListParagraph">
    <w:name w:val="List Paragraph"/>
    <w:basedOn w:val="Normal"/>
    <w:uiPriority w:val="34"/>
    <w:qFormat/>
    <w:rsid w:val="00BB0488"/>
    <w:pPr>
      <w:ind w:left="720"/>
    </w:pPr>
  </w:style>
  <w:style w:type="character" w:styleId="CommentReference">
    <w:name w:val="annotation reference"/>
    <w:basedOn w:val="DefaultParagraphFont"/>
    <w:uiPriority w:val="99"/>
    <w:semiHidden/>
    <w:unhideWhenUsed/>
    <w:rsid w:val="00620D10"/>
    <w:rPr>
      <w:sz w:val="16"/>
      <w:szCs w:val="16"/>
    </w:rPr>
  </w:style>
  <w:style w:type="paragraph" w:styleId="CommentText">
    <w:name w:val="annotation text"/>
    <w:basedOn w:val="Normal"/>
    <w:link w:val="CommentTextChar"/>
    <w:uiPriority w:val="99"/>
    <w:semiHidden/>
    <w:unhideWhenUsed/>
    <w:rsid w:val="00620D10"/>
    <w:rPr>
      <w:sz w:val="20"/>
    </w:rPr>
  </w:style>
  <w:style w:type="character" w:customStyle="1" w:styleId="CommentTextChar">
    <w:name w:val="Comment Text Char"/>
    <w:basedOn w:val="DefaultParagraphFont"/>
    <w:link w:val="CommentText"/>
    <w:uiPriority w:val="99"/>
    <w:semiHidden/>
    <w:rsid w:val="00620D10"/>
    <w:rPr>
      <w:rFonts w:ascii="Segoe UI" w:hAnsi="Segoe UI" w:cs="Times New Roman"/>
      <w:color w:val="404040" w:themeColor="text1" w:themeTint="BF"/>
      <w:sz w:val="20"/>
      <w:szCs w:val="20"/>
      <w:lang w:val="en-GB"/>
      <w14:numForm w14:val="lining"/>
      <w14:numSpacing w14:val="proportional"/>
      <w14:cntxtAlts/>
    </w:rPr>
  </w:style>
  <w:style w:type="paragraph" w:styleId="CommentSubject">
    <w:name w:val="annotation subject"/>
    <w:basedOn w:val="CommentText"/>
    <w:next w:val="CommentText"/>
    <w:link w:val="CommentSubjectChar"/>
    <w:uiPriority w:val="99"/>
    <w:semiHidden/>
    <w:unhideWhenUsed/>
    <w:rsid w:val="00620D10"/>
    <w:rPr>
      <w:b/>
      <w:bCs/>
    </w:rPr>
  </w:style>
  <w:style w:type="character" w:customStyle="1" w:styleId="CommentSubjectChar">
    <w:name w:val="Comment Subject Char"/>
    <w:basedOn w:val="CommentTextChar"/>
    <w:link w:val="CommentSubject"/>
    <w:uiPriority w:val="99"/>
    <w:semiHidden/>
    <w:rsid w:val="00620D10"/>
    <w:rPr>
      <w:rFonts w:ascii="Segoe UI" w:hAnsi="Segoe UI" w:cs="Times New Roman"/>
      <w:b/>
      <w:bCs/>
      <w:color w:val="404040" w:themeColor="text1" w:themeTint="BF"/>
      <w:sz w:val="20"/>
      <w:szCs w:val="20"/>
      <w:lang w:val="en-GB"/>
      <w14:numForm w14:val="lining"/>
      <w14:numSpacing w14:val="proportional"/>
      <w14:cntxtAlts/>
    </w:rPr>
  </w:style>
  <w:style w:type="paragraph" w:styleId="Revision">
    <w:name w:val="Revision"/>
    <w:hidden/>
    <w:uiPriority w:val="99"/>
    <w:semiHidden/>
    <w:rsid w:val="00344198"/>
    <w:pPr>
      <w:spacing w:after="0" w:line="240" w:lineRule="auto"/>
    </w:pPr>
    <w:rPr>
      <w:rFonts w:ascii="Segoe UI" w:hAnsi="Segoe UI" w:cs="Times New Roman"/>
      <w:color w:val="404040" w:themeColor="text1" w:themeTint="BF"/>
      <w:sz w:val="21"/>
      <w:szCs w:val="20"/>
      <w:lang w:val="en-GB"/>
      <w14:numForm w14:val="lining"/>
      <w14:numSpacing w14:val="proportional"/>
      <w14:cntxtAlts/>
    </w:rPr>
  </w:style>
  <w:style w:type="paragraph" w:styleId="NoSpacing">
    <w:name w:val="No Spacing"/>
    <w:uiPriority w:val="1"/>
    <w:qFormat/>
    <w:rsid w:val="008F43D3"/>
    <w:pPr>
      <w:spacing w:after="0" w:line="240" w:lineRule="auto"/>
      <w:contextualSpacing/>
      <w:jc w:val="both"/>
      <w:textboxTightWrap w:val="allLines"/>
    </w:pPr>
    <w:rPr>
      <w:rFonts w:ascii="Segoe UI" w:hAnsi="Segoe UI" w:cs="Times New Roman"/>
      <w:color w:val="404040" w:themeColor="text1" w:themeTint="BF"/>
      <w:sz w:val="21"/>
      <w:szCs w:val="20"/>
      <w:lang w:val="en-GB"/>
      <w14:numForm w14:val="lining"/>
      <w14:numSpacing w14:val="proportional"/>
      <w14:cntxtAlts/>
    </w:rPr>
  </w:style>
  <w:style w:type="paragraph" w:customStyle="1" w:styleId="LinksXRef">
    <w:name w:val="LinksXRef"/>
    <w:basedOn w:val="Normal"/>
    <w:link w:val="LinksXRefChar"/>
    <w:qFormat/>
    <w:rsid w:val="0056670B"/>
    <w:pPr>
      <w:jc w:val="both"/>
    </w:pPr>
    <w:rPr>
      <w:rFonts w:ascii="Segoe UI Semibold" w:hAnsi="Segoe UI Semibold"/>
      <w:color w:val="6FA6D0"/>
    </w:rPr>
  </w:style>
  <w:style w:type="table" w:styleId="TableGrid">
    <w:name w:val="Table Grid"/>
    <w:basedOn w:val="TableNormal"/>
    <w:uiPriority w:val="59"/>
    <w:rsid w:val="00093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sXRefChar">
    <w:name w:val="LinksXRef Char"/>
    <w:basedOn w:val="DefaultParagraphFont"/>
    <w:link w:val="LinksXRef"/>
    <w:rsid w:val="0056670B"/>
    <w:rPr>
      <w:rFonts w:ascii="Segoe UI Semibold" w:hAnsi="Segoe UI Semibold" w:cs="Times New Roman"/>
      <w:color w:val="6FA6D0"/>
      <w:kern w:val="20"/>
      <w:sz w:val="25"/>
      <w:szCs w:val="20"/>
      <w:lang w:val="en-GB"/>
      <w14:ligatures w14:val="standardContextual"/>
      <w14:numForm w14:val="lining"/>
      <w14:numSpacing w14:val="tabular"/>
      <w14:stylisticSets>
        <w14:styleSet w14:id="1"/>
      </w14:stylisticSets>
      <w14:cntxtAlts/>
    </w:rPr>
  </w:style>
  <w:style w:type="table" w:customStyle="1" w:styleId="TableGridLight1">
    <w:name w:val="Table Grid Light1"/>
    <w:basedOn w:val="TableNormal"/>
    <w:uiPriority w:val="40"/>
    <w:rsid w:val="00093B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aliases w:val="Foot"/>
    <w:basedOn w:val="PageNumber"/>
    <w:uiPriority w:val="21"/>
    <w:qFormat/>
    <w:rsid w:val="00F042F8"/>
    <w:rPr>
      <w:rFonts w:ascii="Segoe UI Semibold" w:hAnsi="Segoe UI Semibold"/>
      <w:i w:val="0"/>
      <w:iC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54612">
      <w:bodyDiv w:val="1"/>
      <w:marLeft w:val="0"/>
      <w:marRight w:val="0"/>
      <w:marTop w:val="0"/>
      <w:marBottom w:val="0"/>
      <w:divBdr>
        <w:top w:val="none" w:sz="0" w:space="0" w:color="auto"/>
        <w:left w:val="none" w:sz="0" w:space="0" w:color="auto"/>
        <w:bottom w:val="none" w:sz="0" w:space="0" w:color="auto"/>
        <w:right w:val="none" w:sz="0" w:space="0" w:color="auto"/>
      </w:divBdr>
    </w:div>
    <w:div w:id="1017777094">
      <w:bodyDiv w:val="1"/>
      <w:marLeft w:val="0"/>
      <w:marRight w:val="0"/>
      <w:marTop w:val="0"/>
      <w:marBottom w:val="0"/>
      <w:divBdr>
        <w:top w:val="none" w:sz="0" w:space="0" w:color="auto"/>
        <w:left w:val="none" w:sz="0" w:space="0" w:color="auto"/>
        <w:bottom w:val="none" w:sz="0" w:space="0" w:color="auto"/>
        <w:right w:val="none" w:sz="0" w:space="0" w:color="auto"/>
      </w:divBdr>
    </w:div>
    <w:div w:id="1027291441">
      <w:bodyDiv w:val="1"/>
      <w:marLeft w:val="0"/>
      <w:marRight w:val="0"/>
      <w:marTop w:val="0"/>
      <w:marBottom w:val="0"/>
      <w:divBdr>
        <w:top w:val="none" w:sz="0" w:space="0" w:color="auto"/>
        <w:left w:val="none" w:sz="0" w:space="0" w:color="auto"/>
        <w:bottom w:val="none" w:sz="0" w:space="0" w:color="auto"/>
        <w:right w:val="none" w:sz="0" w:space="0" w:color="auto"/>
      </w:divBdr>
    </w:div>
    <w:div w:id="1306857359">
      <w:bodyDiv w:val="1"/>
      <w:marLeft w:val="0"/>
      <w:marRight w:val="0"/>
      <w:marTop w:val="0"/>
      <w:marBottom w:val="0"/>
      <w:divBdr>
        <w:top w:val="none" w:sz="0" w:space="0" w:color="auto"/>
        <w:left w:val="none" w:sz="0" w:space="0" w:color="auto"/>
        <w:bottom w:val="none" w:sz="0" w:space="0" w:color="auto"/>
        <w:right w:val="none" w:sz="0" w:space="0" w:color="auto"/>
      </w:divBdr>
    </w:div>
    <w:div w:id="14409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ounts@pgnz.org.nz" TargetMode="External"/><Relationship Id="rId5" Type="http://schemas.openxmlformats.org/officeDocument/2006/relationships/webSettings" Target="webSettings.xml"/><Relationship Id="rId10" Type="http://schemas.openxmlformats.org/officeDocument/2006/relationships/hyperlink" Target="mailto:info@pharmacode.co.nz" TargetMode="Externa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5EE5-AC3A-4AB3-8854-742CFC90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3008</Words>
  <Characters>17147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Freemantle</dc:creator>
  <cp:lastModifiedBy>Debbie Joplin</cp:lastModifiedBy>
  <cp:revision>2</cp:revision>
  <cp:lastPrinted>2014-10-13T02:40:00Z</cp:lastPrinted>
  <dcterms:created xsi:type="dcterms:W3CDTF">2018-09-18T22:12:00Z</dcterms:created>
  <dcterms:modified xsi:type="dcterms:W3CDTF">2018-09-18T22:12:00Z</dcterms:modified>
</cp:coreProperties>
</file>